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591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513"/>
        <w:gridCol w:w="5245"/>
        <w:gridCol w:w="3119"/>
        <w:gridCol w:w="34"/>
      </w:tblGrid>
      <w:tr w:rsidR="0070644E" w:rsidRPr="00C63A0A" w14:paraId="4FEB34F5" w14:textId="77777777" w:rsidTr="00F62DA5">
        <w:trPr>
          <w:gridAfter w:val="1"/>
          <w:wAfter w:w="34" w:type="dxa"/>
          <w:trHeight w:val="281"/>
        </w:trPr>
        <w:tc>
          <w:tcPr>
            <w:tcW w:w="7513" w:type="dxa"/>
            <w:tcBorders>
              <w:bottom w:val="single" w:sz="4" w:space="0" w:color="auto"/>
            </w:tcBorders>
          </w:tcPr>
          <w:p w14:paraId="760897FB" w14:textId="7D4DB22C" w:rsidR="0070644E" w:rsidRPr="00753E70" w:rsidRDefault="0070644E" w:rsidP="00F62DA5">
            <w:pPr>
              <w:spacing w:after="0"/>
              <w:jc w:val="center"/>
              <w:rPr>
                <w:rFonts w:ascii="Arial" w:hAnsi="Arial" w:cs="Arial"/>
                <w:b/>
                <w:bCs/>
                <w:sz w:val="18"/>
                <w:szCs w:val="18"/>
                <w:lang w:eastAsia="ar-SA"/>
              </w:rPr>
            </w:pPr>
            <w:r w:rsidRPr="00753E70">
              <w:rPr>
                <w:rFonts w:ascii="Arial" w:hAnsi="Arial" w:cs="Arial"/>
                <w:b/>
                <w:bCs/>
                <w:sz w:val="18"/>
                <w:szCs w:val="18"/>
                <w:lang w:eastAsia="ar-SA"/>
              </w:rPr>
              <w:t>PAUTA DE REIVINDICAÇÕES 202</w:t>
            </w:r>
            <w:r>
              <w:rPr>
                <w:rFonts w:ascii="Arial" w:hAnsi="Arial" w:cs="Arial"/>
                <w:b/>
                <w:bCs/>
                <w:sz w:val="18"/>
                <w:szCs w:val="18"/>
                <w:lang w:eastAsia="ar-SA"/>
              </w:rPr>
              <w:t>4</w:t>
            </w:r>
          </w:p>
        </w:tc>
        <w:tc>
          <w:tcPr>
            <w:tcW w:w="5245" w:type="dxa"/>
          </w:tcPr>
          <w:p w14:paraId="42BB7F81" w14:textId="65E7BE30" w:rsidR="0070644E" w:rsidRPr="0024061A" w:rsidRDefault="009C7FB3" w:rsidP="00F62DA5">
            <w:pPr>
              <w:pStyle w:val="Ttulo7"/>
              <w:spacing w:line="276" w:lineRule="auto"/>
              <w:jc w:val="center"/>
              <w:rPr>
                <w:sz w:val="20"/>
                <w:szCs w:val="20"/>
              </w:rPr>
            </w:pPr>
            <w:r>
              <w:t>MR051403/2023</w:t>
            </w:r>
          </w:p>
        </w:tc>
        <w:tc>
          <w:tcPr>
            <w:tcW w:w="3119" w:type="dxa"/>
          </w:tcPr>
          <w:p w14:paraId="2E175381" w14:textId="77777777" w:rsidR="0070644E" w:rsidRPr="00C63A0A" w:rsidRDefault="0070644E" w:rsidP="00F62DA5">
            <w:pPr>
              <w:spacing w:after="0" w:line="240" w:lineRule="auto"/>
              <w:jc w:val="center"/>
              <w:rPr>
                <w:rFonts w:ascii="Arial" w:hAnsi="Arial" w:cs="Arial"/>
                <w:b/>
                <w:bCs/>
                <w:sz w:val="20"/>
                <w:szCs w:val="20"/>
                <w:lang w:eastAsia="ar-SA"/>
              </w:rPr>
            </w:pPr>
            <w:r>
              <w:rPr>
                <w:rFonts w:ascii="Tahoma" w:hAnsi="Tahoma" w:cs="Tahoma"/>
                <w:b/>
                <w:sz w:val="20"/>
                <w:szCs w:val="20"/>
                <w:lang w:eastAsia="ar-SA"/>
              </w:rPr>
              <w:t>Comentários</w:t>
            </w:r>
          </w:p>
        </w:tc>
      </w:tr>
      <w:tr w:rsidR="0070644E" w:rsidRPr="00C63A0A" w14:paraId="2EE10E67" w14:textId="77777777" w:rsidTr="00F62DA5">
        <w:trPr>
          <w:gridAfter w:val="1"/>
          <w:wAfter w:w="34" w:type="dxa"/>
          <w:trHeight w:val="281"/>
        </w:trPr>
        <w:tc>
          <w:tcPr>
            <w:tcW w:w="7513" w:type="dxa"/>
            <w:tcBorders>
              <w:bottom w:val="single" w:sz="4" w:space="0" w:color="auto"/>
            </w:tcBorders>
            <w:shd w:val="clear" w:color="auto" w:fill="D0CECE"/>
          </w:tcPr>
          <w:p w14:paraId="0D5B8495" w14:textId="77777777" w:rsidR="0070644E" w:rsidRPr="00F26D38" w:rsidRDefault="0070644E" w:rsidP="00F62DA5">
            <w:pPr>
              <w:spacing w:after="0"/>
              <w:rPr>
                <w:rFonts w:ascii="Arial" w:hAnsi="Arial" w:cs="Arial"/>
                <w:b/>
                <w:bCs/>
                <w:sz w:val="18"/>
                <w:szCs w:val="18"/>
                <w:lang w:eastAsia="ar-SA"/>
              </w:rPr>
            </w:pPr>
            <w:r w:rsidRPr="00F26D38">
              <w:rPr>
                <w:rFonts w:ascii="Arial" w:hAnsi="Arial" w:cs="Arial"/>
                <w:b/>
                <w:bCs/>
                <w:sz w:val="18"/>
                <w:szCs w:val="18"/>
                <w:lang w:eastAsia="ar-SA"/>
              </w:rPr>
              <w:t xml:space="preserve">1. CONDIÇÕES SALARIAIS E DE EMPREGO PREEXISTENTES </w:t>
            </w:r>
          </w:p>
        </w:tc>
        <w:tc>
          <w:tcPr>
            <w:tcW w:w="5245" w:type="dxa"/>
            <w:shd w:val="clear" w:color="auto" w:fill="D0CECE"/>
          </w:tcPr>
          <w:p w14:paraId="0AF9F8FC" w14:textId="77777777" w:rsidR="0070644E" w:rsidRPr="00753E70" w:rsidRDefault="0070644E" w:rsidP="00F62DA5">
            <w:pPr>
              <w:pStyle w:val="Ttulo7"/>
              <w:spacing w:line="276" w:lineRule="auto"/>
              <w:jc w:val="left"/>
              <w:rPr>
                <w:sz w:val="18"/>
                <w:szCs w:val="18"/>
              </w:rPr>
            </w:pPr>
          </w:p>
        </w:tc>
        <w:tc>
          <w:tcPr>
            <w:tcW w:w="3119" w:type="dxa"/>
            <w:shd w:val="clear" w:color="auto" w:fill="D0CECE"/>
          </w:tcPr>
          <w:p w14:paraId="32D19F82" w14:textId="77777777" w:rsidR="0070644E" w:rsidRPr="00054BEE" w:rsidRDefault="0070644E" w:rsidP="00F62DA5">
            <w:pPr>
              <w:spacing w:after="0" w:line="240" w:lineRule="auto"/>
              <w:jc w:val="both"/>
              <w:rPr>
                <w:rFonts w:ascii="Tahoma" w:hAnsi="Tahoma" w:cs="Tahoma"/>
                <w:b/>
                <w:sz w:val="20"/>
                <w:szCs w:val="20"/>
                <w:lang w:eastAsia="ar-SA"/>
              </w:rPr>
            </w:pPr>
          </w:p>
        </w:tc>
      </w:tr>
      <w:tr w:rsidR="0070644E" w:rsidRPr="00A824C5" w14:paraId="7C027331" w14:textId="77777777" w:rsidTr="00AC142F">
        <w:trPr>
          <w:gridAfter w:val="1"/>
          <w:wAfter w:w="34" w:type="dxa"/>
          <w:trHeight w:val="2795"/>
        </w:trPr>
        <w:tc>
          <w:tcPr>
            <w:tcW w:w="7513" w:type="dxa"/>
            <w:tcBorders>
              <w:bottom w:val="single" w:sz="4" w:space="0" w:color="auto"/>
            </w:tcBorders>
          </w:tcPr>
          <w:p w14:paraId="0AF24689" w14:textId="601F076A" w:rsidR="0070644E" w:rsidRPr="00BB18E3" w:rsidRDefault="0070644E" w:rsidP="00F62DA5">
            <w:pPr>
              <w:spacing w:after="0"/>
              <w:jc w:val="both"/>
              <w:rPr>
                <w:rFonts w:ascii="Arial" w:hAnsi="Arial" w:cs="Arial"/>
                <w:bCs/>
                <w:sz w:val="18"/>
                <w:szCs w:val="18"/>
                <w:lang w:eastAsia="ar-SA"/>
              </w:rPr>
            </w:pPr>
            <w:r w:rsidRPr="0070644E">
              <w:rPr>
                <w:rFonts w:ascii="Arial" w:hAnsi="Arial" w:cs="Arial"/>
                <w:bCs/>
                <w:sz w:val="18"/>
                <w:szCs w:val="18"/>
                <w:lang w:eastAsia="ar-SA"/>
              </w:rPr>
              <w:t>pela manutenção dos dissídios coletivos e demais normas coletivas anteriores, com as alterações adiante, aplicáveis a categoria profissional diferenciada de vendas externas no Estado de São Paulo, conforme funções que a compõem, exemplificadas no item 45ª desta Pauta</w:t>
            </w:r>
            <w:r w:rsidRPr="00BB18E3">
              <w:rPr>
                <w:rFonts w:ascii="Arial" w:hAnsi="Arial" w:cs="Arial"/>
                <w:bCs/>
                <w:sz w:val="18"/>
                <w:szCs w:val="18"/>
                <w:lang w:eastAsia="ar-SA"/>
              </w:rPr>
              <w:t>.</w:t>
            </w:r>
          </w:p>
          <w:p w14:paraId="0B88A354" w14:textId="0C1267DF" w:rsidR="0070644E" w:rsidRPr="00753E70" w:rsidRDefault="0070644E" w:rsidP="00F62DA5">
            <w:pPr>
              <w:spacing w:after="0"/>
              <w:jc w:val="both"/>
              <w:rPr>
                <w:rFonts w:ascii="Arial" w:hAnsi="Arial" w:cs="Arial"/>
                <w:bCs/>
                <w:sz w:val="18"/>
                <w:szCs w:val="18"/>
                <w:lang w:eastAsia="ar-SA"/>
              </w:rPr>
            </w:pPr>
            <w:r w:rsidRPr="00BB18E3">
              <w:rPr>
                <w:rFonts w:ascii="Arial" w:hAnsi="Arial" w:cs="Arial"/>
                <w:b/>
                <w:bCs/>
                <w:sz w:val="18"/>
                <w:szCs w:val="18"/>
                <w:lang w:eastAsia="ar-SA"/>
              </w:rPr>
              <w:t>1.1- REAJUSTE E AUMENTO SALARIAL</w:t>
            </w:r>
            <w:r w:rsidRPr="00BB18E3">
              <w:rPr>
                <w:rFonts w:ascii="Arial" w:hAnsi="Arial" w:cs="Arial"/>
                <w:bCs/>
                <w:sz w:val="18"/>
                <w:szCs w:val="18"/>
                <w:lang w:eastAsia="ar-SA"/>
              </w:rPr>
              <w:t xml:space="preserve"> </w:t>
            </w:r>
            <w:r w:rsidRPr="0070644E">
              <w:rPr>
                <w:rFonts w:ascii="Arial" w:hAnsi="Arial" w:cs="Arial"/>
                <w:bCs/>
                <w:sz w:val="18"/>
                <w:szCs w:val="18"/>
                <w:lang w:eastAsia="ar-SA"/>
              </w:rPr>
              <w:t>de 13% a ser aplicado sobre o salário fixo e demais modalidades referidas adiante (Cláusula 2ª, “a” a “d”) correspondente ao período de 1/07/23 a 30/06/24, incidente sobre os salários vigentes em 1º de julho de 2023, e para vigorar no período de 1º/07/2024 a 30/06/2025.</w:t>
            </w:r>
          </w:p>
        </w:tc>
        <w:tc>
          <w:tcPr>
            <w:tcW w:w="5245" w:type="dxa"/>
          </w:tcPr>
          <w:p w14:paraId="13EE91C7" w14:textId="77777777" w:rsidR="0070644E" w:rsidRDefault="0070644E" w:rsidP="00F62DA5">
            <w:pPr>
              <w:jc w:val="both"/>
              <w:rPr>
                <w:rFonts w:ascii="Arial" w:hAnsi="Arial" w:cs="Arial"/>
                <w:sz w:val="18"/>
                <w:szCs w:val="18"/>
                <w:lang w:eastAsia="ar-SA"/>
              </w:rPr>
            </w:pPr>
            <w:r>
              <w:rPr>
                <w:rFonts w:ascii="Arial" w:hAnsi="Arial" w:cs="Arial"/>
                <w:sz w:val="18"/>
                <w:szCs w:val="18"/>
                <w:lang w:eastAsia="ar-SA"/>
              </w:rPr>
              <w:t>Novidade.</w:t>
            </w:r>
          </w:p>
          <w:p w14:paraId="425B44FA" w14:textId="77777777" w:rsidR="0070644E" w:rsidRPr="00657E70" w:rsidRDefault="0070644E" w:rsidP="00F62DA5">
            <w:pPr>
              <w:rPr>
                <w:rFonts w:ascii="Arial" w:hAnsi="Arial" w:cs="Arial"/>
                <w:sz w:val="18"/>
                <w:szCs w:val="18"/>
                <w:lang w:eastAsia="ar-SA"/>
              </w:rPr>
            </w:pPr>
          </w:p>
          <w:p w14:paraId="14B89525" w14:textId="77777777" w:rsidR="000164B8" w:rsidRPr="000164B8" w:rsidRDefault="0070644E" w:rsidP="000164B8">
            <w:pPr>
              <w:spacing w:after="0"/>
              <w:rPr>
                <w:rFonts w:ascii="Arial" w:hAnsi="Arial" w:cs="Arial"/>
                <w:sz w:val="18"/>
                <w:szCs w:val="18"/>
                <w:lang w:eastAsia="ar-SA"/>
              </w:rPr>
            </w:pPr>
            <w:r w:rsidRPr="003C1828">
              <w:rPr>
                <w:rFonts w:ascii="Arial" w:hAnsi="Arial" w:cs="Arial"/>
                <w:b/>
                <w:bCs/>
                <w:sz w:val="18"/>
                <w:szCs w:val="18"/>
                <w:lang w:eastAsia="ar-SA"/>
              </w:rPr>
              <w:br/>
            </w:r>
            <w:r w:rsidRPr="0046165B">
              <w:rPr>
                <w:rFonts w:ascii="Arial" w:hAnsi="Arial" w:cs="Arial"/>
                <w:b/>
                <w:bCs/>
                <w:sz w:val="18"/>
                <w:szCs w:val="18"/>
                <w:lang w:eastAsia="ar-SA"/>
              </w:rPr>
              <w:t>Cláusula 4ª aumento salarial</w:t>
            </w:r>
            <w:r w:rsidRPr="003C1828">
              <w:rPr>
                <w:rFonts w:ascii="Arial" w:hAnsi="Arial" w:cs="Arial"/>
                <w:sz w:val="18"/>
                <w:szCs w:val="18"/>
                <w:lang w:eastAsia="ar-SA"/>
              </w:rPr>
              <w:br/>
            </w:r>
            <w:r>
              <w:rPr>
                <w:rFonts w:ascii="Arial" w:hAnsi="Arial" w:cs="Arial"/>
                <w:sz w:val="18"/>
                <w:szCs w:val="18"/>
                <w:lang w:eastAsia="ar-SA"/>
              </w:rPr>
              <w:t>(...)</w:t>
            </w:r>
            <w:r w:rsidR="000164B8" w:rsidRPr="000164B8">
              <w:rPr>
                <w:rFonts w:ascii="Arial" w:hAnsi="Arial" w:cs="Arial"/>
                <w:sz w:val="18"/>
                <w:szCs w:val="18"/>
                <w:lang w:eastAsia="ar-SA"/>
              </w:rPr>
              <w:t>pela aplicação do percentual de 3,00 % (três por cento), incidente sobre os salários vigentes em 01.07.22.</w:t>
            </w:r>
          </w:p>
          <w:p w14:paraId="083E6E4F" w14:textId="77777777" w:rsidR="000164B8" w:rsidRPr="000164B8" w:rsidRDefault="000164B8" w:rsidP="000164B8">
            <w:pPr>
              <w:spacing w:after="0"/>
              <w:rPr>
                <w:rFonts w:ascii="Arial" w:hAnsi="Arial" w:cs="Arial"/>
                <w:sz w:val="18"/>
                <w:szCs w:val="18"/>
                <w:lang w:eastAsia="ar-SA"/>
              </w:rPr>
            </w:pPr>
          </w:p>
          <w:p w14:paraId="2ABC5DFB" w14:textId="7E0EEFBB" w:rsidR="0070644E" w:rsidRPr="009E137E" w:rsidRDefault="000164B8" w:rsidP="00AC142F">
            <w:pPr>
              <w:spacing w:after="0"/>
              <w:rPr>
                <w:rFonts w:ascii="Arial" w:hAnsi="Arial" w:cs="Arial"/>
                <w:sz w:val="18"/>
                <w:szCs w:val="18"/>
                <w:lang w:eastAsia="ar-SA"/>
              </w:rPr>
            </w:pPr>
            <w:r w:rsidRPr="000164B8">
              <w:rPr>
                <w:rFonts w:ascii="Arial" w:hAnsi="Arial" w:cs="Arial"/>
                <w:sz w:val="18"/>
                <w:szCs w:val="18"/>
                <w:lang w:eastAsia="ar-SA"/>
              </w:rPr>
              <w:t>Parágrafo único. Eventuais diferenças retroativas devidas pelo reajuste a partir de 01.07.2023, serão pagas no mês de competência Setembro/23.</w:t>
            </w:r>
          </w:p>
        </w:tc>
        <w:tc>
          <w:tcPr>
            <w:tcW w:w="3119" w:type="dxa"/>
          </w:tcPr>
          <w:p w14:paraId="176E42B9" w14:textId="77777777" w:rsidR="0070644E" w:rsidRPr="00A824C5" w:rsidRDefault="0070644E" w:rsidP="00F62DA5">
            <w:pPr>
              <w:spacing w:after="0" w:line="240" w:lineRule="auto"/>
              <w:jc w:val="both"/>
              <w:rPr>
                <w:rFonts w:ascii="Arial" w:hAnsi="Arial" w:cs="Arial"/>
                <w:sz w:val="20"/>
                <w:szCs w:val="20"/>
                <w:lang w:eastAsia="ar-SA"/>
              </w:rPr>
            </w:pPr>
          </w:p>
        </w:tc>
      </w:tr>
      <w:tr w:rsidR="0070644E" w:rsidRPr="00BD0C67" w14:paraId="2C2D7515" w14:textId="77777777" w:rsidTr="00F62DA5">
        <w:trPr>
          <w:gridAfter w:val="1"/>
          <w:wAfter w:w="34" w:type="dxa"/>
          <w:trHeight w:val="292"/>
        </w:trPr>
        <w:tc>
          <w:tcPr>
            <w:tcW w:w="7513" w:type="dxa"/>
            <w:tcBorders>
              <w:top w:val="single" w:sz="4" w:space="0" w:color="auto"/>
            </w:tcBorders>
            <w:shd w:val="clear" w:color="auto" w:fill="D0CECE"/>
          </w:tcPr>
          <w:p w14:paraId="050A23A7" w14:textId="77777777" w:rsidR="0070644E" w:rsidRPr="00BD0C67" w:rsidRDefault="0070644E" w:rsidP="00F62DA5">
            <w:pPr>
              <w:spacing w:after="0"/>
              <w:rPr>
                <w:rFonts w:ascii="Arial" w:eastAsia="Times New Roman" w:hAnsi="Arial" w:cs="Arial"/>
                <w:b/>
                <w:sz w:val="18"/>
                <w:szCs w:val="18"/>
                <w:lang w:eastAsia="pt-BR"/>
              </w:rPr>
            </w:pPr>
            <w:r w:rsidRPr="00BD0C67">
              <w:rPr>
                <w:rFonts w:ascii="Arial" w:hAnsi="Arial" w:cs="Arial"/>
                <w:b/>
                <w:bCs/>
                <w:sz w:val="18"/>
                <w:szCs w:val="18"/>
                <w:lang w:eastAsia="ar-SA"/>
              </w:rPr>
              <w:t xml:space="preserve">2. </w:t>
            </w:r>
            <w:r w:rsidRPr="002122B9">
              <w:rPr>
                <w:rFonts w:ascii="Arial" w:hAnsi="Arial" w:cs="Arial"/>
                <w:b/>
                <w:bCs/>
                <w:sz w:val="16"/>
                <w:szCs w:val="16"/>
                <w:lang w:eastAsia="ar-SA"/>
              </w:rPr>
              <w:t>INCIDÊNCIA DOS REAJUSTAMENTOS E AUMENTOS SALARIAIS</w:t>
            </w:r>
            <w:r w:rsidRPr="00BD0C67">
              <w:rPr>
                <w:rFonts w:ascii="Arial" w:hAnsi="Arial" w:cs="Arial"/>
                <w:b/>
                <w:bCs/>
                <w:sz w:val="18"/>
                <w:szCs w:val="18"/>
                <w:lang w:eastAsia="ar-SA"/>
              </w:rPr>
              <w:t xml:space="preserve"> </w:t>
            </w:r>
          </w:p>
        </w:tc>
        <w:tc>
          <w:tcPr>
            <w:tcW w:w="5245" w:type="dxa"/>
            <w:shd w:val="clear" w:color="auto" w:fill="D0CECE"/>
          </w:tcPr>
          <w:p w14:paraId="71067317" w14:textId="77777777" w:rsidR="0070644E" w:rsidRPr="00BD0C67" w:rsidRDefault="0070644E" w:rsidP="00F62DA5">
            <w:pPr>
              <w:spacing w:after="0"/>
              <w:jc w:val="both"/>
              <w:rPr>
                <w:rFonts w:ascii="Arial" w:hAnsi="Arial" w:cs="Arial"/>
                <w:b/>
                <w:sz w:val="18"/>
                <w:szCs w:val="18"/>
              </w:rPr>
            </w:pPr>
            <w:r>
              <w:rPr>
                <w:rFonts w:ascii="Arial" w:hAnsi="Arial" w:cs="Arial"/>
                <w:b/>
                <w:sz w:val="18"/>
                <w:szCs w:val="18"/>
              </w:rPr>
              <w:t xml:space="preserve">cláusula 5ª – incidência do aumento salarial </w:t>
            </w:r>
          </w:p>
        </w:tc>
        <w:tc>
          <w:tcPr>
            <w:tcW w:w="3119" w:type="dxa"/>
            <w:shd w:val="clear" w:color="auto" w:fill="D0CECE"/>
          </w:tcPr>
          <w:p w14:paraId="1F7A26C1"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233D6FB2" w14:textId="77777777" w:rsidTr="00F62DA5">
        <w:trPr>
          <w:gridAfter w:val="1"/>
          <w:wAfter w:w="34" w:type="dxa"/>
          <w:trHeight w:val="70"/>
        </w:trPr>
        <w:tc>
          <w:tcPr>
            <w:tcW w:w="7513" w:type="dxa"/>
            <w:tcBorders>
              <w:top w:val="single" w:sz="4" w:space="0" w:color="auto"/>
            </w:tcBorders>
          </w:tcPr>
          <w:p w14:paraId="4E831B62" w14:textId="77777777" w:rsidR="0070644E" w:rsidRDefault="0070644E" w:rsidP="00F62DA5">
            <w:pPr>
              <w:pStyle w:val="NormalWeb"/>
              <w:spacing w:before="0" w:beforeAutospacing="0" w:after="0" w:afterAutospacing="0"/>
              <w:rPr>
                <w:rFonts w:ascii="Arial" w:hAnsi="Arial" w:cs="Arial"/>
                <w:bCs/>
                <w:sz w:val="18"/>
                <w:szCs w:val="18"/>
              </w:rPr>
            </w:pPr>
            <w:r w:rsidRPr="0070644E">
              <w:rPr>
                <w:rFonts w:ascii="Arial" w:hAnsi="Arial" w:cs="Arial"/>
                <w:bCs/>
                <w:sz w:val="18"/>
                <w:szCs w:val="18"/>
              </w:rPr>
              <w:t>O percentual constante da cláusula anterior, será aplicado na data prevista, sobre as seguintes formas de pagamento:</w:t>
            </w:r>
          </w:p>
          <w:p w14:paraId="1E4864C1" w14:textId="77777777" w:rsidR="0070644E" w:rsidRDefault="0070644E" w:rsidP="00F62DA5">
            <w:pPr>
              <w:pStyle w:val="NormalWeb"/>
              <w:spacing w:before="0" w:beforeAutospacing="0" w:after="0" w:afterAutospacing="0"/>
              <w:rPr>
                <w:rFonts w:ascii="Arial" w:hAnsi="Arial" w:cs="Arial"/>
                <w:bCs/>
                <w:sz w:val="18"/>
                <w:szCs w:val="18"/>
              </w:rPr>
            </w:pPr>
          </w:p>
          <w:p w14:paraId="5992707F" w14:textId="16BE517A" w:rsidR="0070644E" w:rsidRDefault="0070644E" w:rsidP="00F62DA5">
            <w:pPr>
              <w:pStyle w:val="NormalWeb"/>
              <w:spacing w:before="0" w:beforeAutospacing="0" w:after="0" w:afterAutospacing="0"/>
              <w:rPr>
                <w:rFonts w:ascii="Arial" w:hAnsi="Arial" w:cs="Arial"/>
                <w:bCs/>
                <w:sz w:val="18"/>
                <w:szCs w:val="18"/>
              </w:rPr>
            </w:pPr>
            <w:r w:rsidRPr="00732EDA">
              <w:rPr>
                <w:rFonts w:ascii="Arial" w:hAnsi="Arial" w:cs="Arial"/>
                <w:b/>
                <w:bCs/>
                <w:sz w:val="18"/>
                <w:szCs w:val="18"/>
              </w:rPr>
              <w:t>a -</w:t>
            </w:r>
            <w:r w:rsidRPr="00732EDA">
              <w:rPr>
                <w:rFonts w:ascii="Arial" w:hAnsi="Arial" w:cs="Arial"/>
                <w:bCs/>
                <w:sz w:val="18"/>
                <w:szCs w:val="18"/>
              </w:rPr>
              <w:t xml:space="preserve"> </w:t>
            </w:r>
            <w:r w:rsidRPr="00732EDA">
              <w:rPr>
                <w:rFonts w:ascii="Arial" w:hAnsi="Arial" w:cs="Arial"/>
                <w:b/>
                <w:bCs/>
                <w:sz w:val="18"/>
                <w:szCs w:val="18"/>
              </w:rPr>
              <w:t>SALÁRIO FIXO ou PARTE FIXA DE SALÁRIO MISTO;</w:t>
            </w:r>
          </w:p>
          <w:p w14:paraId="46975492" w14:textId="36943058" w:rsidR="0070644E" w:rsidRDefault="0070644E" w:rsidP="00F62DA5">
            <w:pPr>
              <w:pStyle w:val="NormalWeb"/>
              <w:spacing w:before="0" w:beforeAutospacing="0" w:after="0" w:afterAutospacing="0"/>
              <w:rPr>
                <w:rFonts w:ascii="Arial" w:hAnsi="Arial" w:cs="Arial"/>
                <w:bCs/>
                <w:sz w:val="18"/>
                <w:szCs w:val="18"/>
              </w:rPr>
            </w:pPr>
            <w:r w:rsidRPr="00732EDA">
              <w:rPr>
                <w:rFonts w:ascii="Arial" w:hAnsi="Arial" w:cs="Arial"/>
                <w:b/>
                <w:bCs/>
                <w:sz w:val="18"/>
                <w:szCs w:val="18"/>
              </w:rPr>
              <w:t>b -</w:t>
            </w:r>
            <w:r w:rsidRPr="00732EDA">
              <w:rPr>
                <w:rFonts w:ascii="Arial" w:hAnsi="Arial" w:cs="Arial"/>
                <w:bCs/>
                <w:sz w:val="18"/>
                <w:szCs w:val="18"/>
              </w:rPr>
              <w:t xml:space="preserve"> </w:t>
            </w:r>
            <w:r w:rsidRPr="00732EDA">
              <w:rPr>
                <w:rFonts w:ascii="Arial" w:hAnsi="Arial" w:cs="Arial"/>
                <w:b/>
                <w:bCs/>
                <w:sz w:val="18"/>
                <w:szCs w:val="18"/>
              </w:rPr>
              <w:t>QUANTIA FIXA MENSAL</w:t>
            </w:r>
            <w:r w:rsidRPr="00732EDA">
              <w:rPr>
                <w:rFonts w:ascii="Arial" w:hAnsi="Arial" w:cs="Arial"/>
                <w:bCs/>
                <w:sz w:val="18"/>
                <w:szCs w:val="18"/>
              </w:rPr>
              <w:t xml:space="preserve"> </w:t>
            </w:r>
            <w:r w:rsidRPr="0070644E">
              <w:rPr>
                <w:rFonts w:ascii="Arial" w:hAnsi="Arial" w:cs="Arial"/>
                <w:bCs/>
                <w:sz w:val="18"/>
                <w:szCs w:val="18"/>
              </w:rPr>
              <w:t>que resulta do cálculo da média dos 03, 06 ou 12 últimos meses anteriores à transferência, corte e/ou ampliação, por parte do empregador, da zona de trabalho, devendo sempre prevalecer a maior média apurada com base nos critérios aqui postulados.</w:t>
            </w:r>
          </w:p>
          <w:p w14:paraId="35B6A8E0" w14:textId="77777777" w:rsidR="0070644E" w:rsidRPr="00732EDA" w:rsidRDefault="0070644E" w:rsidP="00F62DA5">
            <w:pPr>
              <w:pStyle w:val="NormalWeb"/>
              <w:spacing w:before="0" w:beforeAutospacing="0" w:after="0" w:afterAutospacing="0"/>
              <w:rPr>
                <w:rFonts w:ascii="Arial" w:hAnsi="Arial" w:cs="Arial"/>
                <w:bCs/>
                <w:sz w:val="18"/>
                <w:szCs w:val="18"/>
              </w:rPr>
            </w:pPr>
            <w:r w:rsidRPr="00732EDA">
              <w:rPr>
                <w:rFonts w:ascii="Arial" w:hAnsi="Arial" w:cs="Arial"/>
                <w:b/>
                <w:bCs/>
                <w:sz w:val="18"/>
                <w:szCs w:val="18"/>
              </w:rPr>
              <w:t>c -</w:t>
            </w:r>
            <w:r w:rsidRPr="00732EDA">
              <w:rPr>
                <w:rFonts w:ascii="Arial" w:hAnsi="Arial" w:cs="Arial"/>
                <w:bCs/>
                <w:sz w:val="18"/>
                <w:szCs w:val="18"/>
              </w:rPr>
              <w:t xml:space="preserve"> </w:t>
            </w:r>
            <w:r w:rsidRPr="00732EDA">
              <w:rPr>
                <w:rFonts w:ascii="Arial" w:hAnsi="Arial" w:cs="Arial"/>
                <w:b/>
                <w:bCs/>
                <w:sz w:val="18"/>
                <w:szCs w:val="18"/>
              </w:rPr>
              <w:t>SALÁRIO TAREFA</w:t>
            </w:r>
            <w:r w:rsidRPr="00732EDA">
              <w:rPr>
                <w:rFonts w:ascii="Arial" w:hAnsi="Arial" w:cs="Arial"/>
                <w:bCs/>
                <w:sz w:val="18"/>
                <w:szCs w:val="18"/>
              </w:rPr>
              <w:t>, quantias fixas por unidade vendida ou duplicata cobrada;</w:t>
            </w:r>
          </w:p>
          <w:p w14:paraId="3B797071" w14:textId="77777777" w:rsidR="0070644E" w:rsidRPr="00147787" w:rsidRDefault="0070644E" w:rsidP="00F62DA5">
            <w:pPr>
              <w:pStyle w:val="NormalWeb"/>
              <w:spacing w:before="0" w:beforeAutospacing="0" w:after="0" w:afterAutospacing="0"/>
              <w:rPr>
                <w:rFonts w:ascii="Arial" w:hAnsi="Arial" w:cs="Arial"/>
                <w:bCs/>
                <w:sz w:val="18"/>
                <w:szCs w:val="18"/>
              </w:rPr>
            </w:pPr>
            <w:r w:rsidRPr="00732EDA">
              <w:rPr>
                <w:rFonts w:ascii="Arial" w:hAnsi="Arial" w:cs="Arial"/>
                <w:b/>
                <w:bCs/>
                <w:sz w:val="18"/>
                <w:szCs w:val="18"/>
              </w:rPr>
              <w:t>d -</w:t>
            </w:r>
            <w:r w:rsidRPr="00732EDA">
              <w:rPr>
                <w:rFonts w:ascii="Arial" w:hAnsi="Arial" w:cs="Arial"/>
                <w:bCs/>
                <w:sz w:val="18"/>
                <w:szCs w:val="18"/>
              </w:rPr>
              <w:t xml:space="preserve"> </w:t>
            </w:r>
            <w:r w:rsidRPr="00732EDA">
              <w:rPr>
                <w:rFonts w:ascii="Arial" w:hAnsi="Arial" w:cs="Arial"/>
                <w:b/>
                <w:bCs/>
                <w:sz w:val="18"/>
                <w:szCs w:val="18"/>
              </w:rPr>
              <w:t>VALORES FIXOS MENSAIS OU TARIFADOS</w:t>
            </w:r>
            <w:r w:rsidRPr="00732EDA">
              <w:rPr>
                <w:rFonts w:ascii="Arial" w:hAnsi="Arial" w:cs="Arial"/>
                <w:bCs/>
                <w:sz w:val="18"/>
                <w:szCs w:val="18"/>
              </w:rPr>
              <w:t>, pagos a título de ajudas de custo, diárias ou cobertura de despesas.</w:t>
            </w:r>
          </w:p>
        </w:tc>
        <w:tc>
          <w:tcPr>
            <w:tcW w:w="5245" w:type="dxa"/>
          </w:tcPr>
          <w:p w14:paraId="1C230F27" w14:textId="0A57980B" w:rsidR="000164B8" w:rsidRPr="000164B8" w:rsidRDefault="000164B8" w:rsidP="000164B8">
            <w:pPr>
              <w:pStyle w:val="NormalWeb"/>
              <w:rPr>
                <w:rFonts w:ascii="Arial" w:hAnsi="Arial" w:cs="Arial"/>
                <w:sz w:val="18"/>
                <w:szCs w:val="18"/>
              </w:rPr>
            </w:pPr>
            <w:r w:rsidRPr="000164B8">
              <w:rPr>
                <w:rFonts w:ascii="Arial" w:hAnsi="Arial" w:cs="Arial"/>
                <w:sz w:val="18"/>
                <w:szCs w:val="18"/>
              </w:rPr>
              <w:t>A majoração salarial constante da cláusula anterior será aplicada sobre as seguintes formas de remuneração:</w:t>
            </w:r>
          </w:p>
          <w:p w14:paraId="5E233A55" w14:textId="62845902" w:rsidR="000164B8" w:rsidRPr="000164B8" w:rsidRDefault="000164B8" w:rsidP="000164B8">
            <w:pPr>
              <w:pStyle w:val="NormalWeb"/>
              <w:rPr>
                <w:rFonts w:ascii="Arial" w:hAnsi="Arial" w:cs="Arial"/>
                <w:sz w:val="18"/>
                <w:szCs w:val="18"/>
              </w:rPr>
            </w:pPr>
            <w:r w:rsidRPr="000164B8">
              <w:rPr>
                <w:rFonts w:ascii="Arial" w:hAnsi="Arial" w:cs="Arial"/>
                <w:sz w:val="18"/>
                <w:szCs w:val="18"/>
              </w:rPr>
              <w:t>a) salário fixo ou parte fixa do salário;</w:t>
            </w:r>
          </w:p>
          <w:p w14:paraId="74F28151" w14:textId="6F0D0BA3" w:rsidR="000164B8" w:rsidRPr="000164B8" w:rsidRDefault="000164B8" w:rsidP="000164B8">
            <w:pPr>
              <w:pStyle w:val="NormalWeb"/>
              <w:rPr>
                <w:rFonts w:ascii="Arial" w:hAnsi="Arial" w:cs="Arial"/>
                <w:sz w:val="18"/>
                <w:szCs w:val="18"/>
              </w:rPr>
            </w:pPr>
            <w:r w:rsidRPr="000164B8">
              <w:rPr>
                <w:rFonts w:ascii="Arial" w:hAnsi="Arial" w:cs="Arial"/>
                <w:sz w:val="18"/>
                <w:szCs w:val="18"/>
              </w:rPr>
              <w:t>b) salário tarefa (quantias fixas por unidade vendida ou duplicata cobrada);</w:t>
            </w:r>
          </w:p>
          <w:p w14:paraId="49BDEAFE" w14:textId="30C7762B" w:rsidR="000164B8" w:rsidRPr="000164B8" w:rsidRDefault="000164B8" w:rsidP="000164B8">
            <w:pPr>
              <w:pStyle w:val="NormalWeb"/>
              <w:rPr>
                <w:rFonts w:ascii="Arial" w:hAnsi="Arial" w:cs="Arial"/>
                <w:sz w:val="18"/>
                <w:szCs w:val="18"/>
              </w:rPr>
            </w:pPr>
            <w:r w:rsidRPr="000164B8">
              <w:rPr>
                <w:rFonts w:ascii="Arial" w:hAnsi="Arial" w:cs="Arial"/>
                <w:sz w:val="18"/>
                <w:szCs w:val="18"/>
              </w:rPr>
              <w:t>c) valores fixos mensais, ou tarifados, pagos a título de ajuda de custo, diárias ou cobertura de despesas;</w:t>
            </w:r>
          </w:p>
          <w:p w14:paraId="6D025788" w14:textId="1E0FD983" w:rsidR="000164B8" w:rsidRPr="00BD0C67" w:rsidRDefault="000164B8" w:rsidP="000164B8">
            <w:pPr>
              <w:pStyle w:val="NormalWeb"/>
              <w:rPr>
                <w:rFonts w:ascii="Arial" w:hAnsi="Arial" w:cs="Arial"/>
                <w:sz w:val="18"/>
                <w:szCs w:val="18"/>
              </w:rPr>
            </w:pPr>
            <w:r w:rsidRPr="000164B8">
              <w:rPr>
                <w:rFonts w:ascii="Arial" w:hAnsi="Arial" w:cs="Arial"/>
                <w:sz w:val="18"/>
                <w:szCs w:val="18"/>
              </w:rPr>
              <w:t xml:space="preserve">d) quantia fixa mensal correspondente à média </w:t>
            </w:r>
            <w:proofErr w:type="spellStart"/>
            <w:r w:rsidRPr="000164B8">
              <w:rPr>
                <w:rFonts w:ascii="Arial" w:hAnsi="Arial" w:cs="Arial"/>
                <w:sz w:val="18"/>
                <w:szCs w:val="18"/>
              </w:rPr>
              <w:t>comissional</w:t>
            </w:r>
            <w:proofErr w:type="spellEnd"/>
            <w:r w:rsidRPr="000164B8">
              <w:rPr>
                <w:rFonts w:ascii="Arial" w:hAnsi="Arial" w:cs="Arial"/>
                <w:sz w:val="18"/>
                <w:szCs w:val="18"/>
              </w:rPr>
              <w:t xml:space="preserve"> garantida nos 06 (seis) ou 12 (doze) últimos meses, anteriores à transferência ou restrição de zona de trabalho, no caso de ocorrência destas hipóteses por ato unilateral do empregador, com redução de vantagens, devendo prevalecer a melhor média apurada com base nos critérios aqui estabelecidos.</w:t>
            </w:r>
          </w:p>
        </w:tc>
        <w:tc>
          <w:tcPr>
            <w:tcW w:w="3119" w:type="dxa"/>
          </w:tcPr>
          <w:p w14:paraId="0DE4F2A6" w14:textId="77777777" w:rsidR="0070644E" w:rsidRPr="00BD0C67" w:rsidRDefault="0070644E" w:rsidP="00F62DA5">
            <w:pPr>
              <w:pStyle w:val="NormalWeb"/>
              <w:spacing w:line="276" w:lineRule="auto"/>
              <w:jc w:val="both"/>
              <w:rPr>
                <w:rFonts w:ascii="Arial" w:hAnsi="Arial" w:cs="Arial"/>
                <w:sz w:val="18"/>
                <w:szCs w:val="18"/>
                <w:lang w:eastAsia="ar-SA"/>
              </w:rPr>
            </w:pPr>
          </w:p>
        </w:tc>
      </w:tr>
      <w:tr w:rsidR="0070644E" w:rsidRPr="00BD0C67" w14:paraId="22054D9C" w14:textId="77777777" w:rsidTr="00F62DA5">
        <w:trPr>
          <w:gridAfter w:val="1"/>
          <w:wAfter w:w="34" w:type="dxa"/>
          <w:trHeight w:val="206"/>
        </w:trPr>
        <w:tc>
          <w:tcPr>
            <w:tcW w:w="7513" w:type="dxa"/>
            <w:shd w:val="clear" w:color="auto" w:fill="D0CECE"/>
          </w:tcPr>
          <w:p w14:paraId="06F2CBA5" w14:textId="77777777" w:rsidR="0070644E" w:rsidRPr="00851709" w:rsidRDefault="0070644E" w:rsidP="00F62DA5">
            <w:pPr>
              <w:spacing w:after="0"/>
              <w:rPr>
                <w:rFonts w:ascii="Arial" w:hAnsi="Arial" w:cs="Arial"/>
                <w:b/>
                <w:bCs/>
                <w:sz w:val="18"/>
                <w:szCs w:val="18"/>
                <w:lang w:eastAsia="ar-SA"/>
              </w:rPr>
            </w:pPr>
            <w:r w:rsidRPr="00851709">
              <w:rPr>
                <w:rFonts w:ascii="Arial" w:hAnsi="Arial" w:cs="Arial"/>
                <w:b/>
                <w:bCs/>
                <w:sz w:val="18"/>
                <w:szCs w:val="18"/>
                <w:lang w:eastAsia="ar-SA"/>
              </w:rPr>
              <w:t>3. ADMISSÕES APÓS A DATA BASE (PROPORCIONALIDADE DO REAJUSTE DO ITEM 1.1</w:t>
            </w:r>
          </w:p>
        </w:tc>
        <w:tc>
          <w:tcPr>
            <w:tcW w:w="5245" w:type="dxa"/>
            <w:shd w:val="clear" w:color="auto" w:fill="D0CECE"/>
          </w:tcPr>
          <w:p w14:paraId="2B7B3376" w14:textId="77777777" w:rsidR="0070644E" w:rsidRPr="00BD0C67" w:rsidRDefault="0070644E" w:rsidP="00F62DA5">
            <w:pPr>
              <w:pStyle w:val="Ttulo7"/>
              <w:spacing w:line="276" w:lineRule="auto"/>
              <w:rPr>
                <w:sz w:val="18"/>
                <w:szCs w:val="18"/>
              </w:rPr>
            </w:pPr>
          </w:p>
        </w:tc>
        <w:tc>
          <w:tcPr>
            <w:tcW w:w="3119" w:type="dxa"/>
            <w:shd w:val="clear" w:color="auto" w:fill="D0CECE"/>
          </w:tcPr>
          <w:p w14:paraId="30720A63"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4230A19C" w14:textId="77777777" w:rsidTr="00F62DA5">
        <w:trPr>
          <w:gridAfter w:val="1"/>
          <w:wAfter w:w="34" w:type="dxa"/>
          <w:trHeight w:val="124"/>
        </w:trPr>
        <w:tc>
          <w:tcPr>
            <w:tcW w:w="7513" w:type="dxa"/>
          </w:tcPr>
          <w:p w14:paraId="68B1B3BD" w14:textId="65C1CCDF" w:rsidR="0070644E" w:rsidRPr="0071171B" w:rsidRDefault="0070644E" w:rsidP="00F62DA5">
            <w:pPr>
              <w:spacing w:after="0"/>
              <w:jc w:val="both"/>
              <w:rPr>
                <w:rFonts w:ascii="Arial" w:hAnsi="Arial" w:cs="Arial"/>
                <w:sz w:val="18"/>
                <w:szCs w:val="18"/>
              </w:rPr>
            </w:pPr>
            <w:r w:rsidRPr="0070644E">
              <w:rPr>
                <w:rFonts w:ascii="Arial" w:hAnsi="Arial" w:cs="Arial"/>
                <w:sz w:val="18"/>
                <w:szCs w:val="18"/>
              </w:rPr>
              <w:t xml:space="preserve">Aos empregados admitidos, e/ou transferidos, para a área de vendas externas ou equivalente, a partir de 1º/07/23, os percentuais serão pagos proporcionalmente ao tempo de trabalho, considerado para este efeito o índice acumulado de inflação e as demais reposições pleiteadas, sem prejuízo do percentual de reajuste devido, no mesmo ano base, referente </w:t>
            </w:r>
            <w:proofErr w:type="spellStart"/>
            <w:r w:rsidRPr="0070644E">
              <w:rPr>
                <w:rFonts w:ascii="Arial" w:hAnsi="Arial" w:cs="Arial"/>
                <w:sz w:val="18"/>
                <w:szCs w:val="18"/>
              </w:rPr>
              <w:t>o</w:t>
            </w:r>
            <w:proofErr w:type="spellEnd"/>
            <w:r w:rsidRPr="0070644E">
              <w:rPr>
                <w:rFonts w:ascii="Arial" w:hAnsi="Arial" w:cs="Arial"/>
                <w:sz w:val="18"/>
                <w:szCs w:val="18"/>
              </w:rPr>
              <w:t xml:space="preserve"> período anterior a transferência, para o caso dos   transferidos para a área de vendas externas.</w:t>
            </w:r>
          </w:p>
          <w:p w14:paraId="04493946" w14:textId="77777777" w:rsidR="0070644E" w:rsidRPr="0071171B" w:rsidRDefault="0070644E" w:rsidP="00F62DA5">
            <w:pPr>
              <w:spacing w:after="0"/>
              <w:jc w:val="both"/>
              <w:rPr>
                <w:rFonts w:ascii="Arial" w:hAnsi="Arial" w:cs="Arial"/>
                <w:sz w:val="18"/>
                <w:szCs w:val="18"/>
              </w:rPr>
            </w:pPr>
            <w:bookmarkStart w:id="0" w:name="pre02"/>
            <w:bookmarkEnd w:id="0"/>
            <w:r w:rsidRPr="0071171B">
              <w:rPr>
                <w:rFonts w:ascii="Arial" w:hAnsi="Arial" w:cs="Arial"/>
                <w:b/>
                <w:bCs/>
                <w:sz w:val="18"/>
                <w:szCs w:val="18"/>
              </w:rPr>
              <w:lastRenderedPageBreak/>
              <w:t xml:space="preserve">PRECEDENTE NORMATIVO Nº 2 - ADMITIDOS APÓS A DATA BASE. </w:t>
            </w:r>
            <w:r w:rsidRPr="0071171B">
              <w:rPr>
                <w:rFonts w:ascii="Arial" w:hAnsi="Arial" w:cs="Arial"/>
                <w:b/>
                <w:bCs/>
                <w:i/>
                <w:iCs/>
                <w:sz w:val="18"/>
                <w:szCs w:val="18"/>
              </w:rPr>
              <w:t xml:space="preserve">(Ata publicada no </w:t>
            </w:r>
            <w:proofErr w:type="spellStart"/>
            <w:r w:rsidRPr="0071171B">
              <w:rPr>
                <w:rFonts w:ascii="Arial" w:hAnsi="Arial" w:cs="Arial"/>
                <w:b/>
                <w:bCs/>
                <w:i/>
                <w:iCs/>
                <w:sz w:val="18"/>
                <w:szCs w:val="18"/>
              </w:rPr>
              <w:t>DOEletrônico</w:t>
            </w:r>
            <w:proofErr w:type="spellEnd"/>
            <w:r w:rsidRPr="0071171B">
              <w:rPr>
                <w:rFonts w:ascii="Arial" w:hAnsi="Arial" w:cs="Arial"/>
                <w:b/>
                <w:bCs/>
                <w:i/>
                <w:iCs/>
                <w:sz w:val="18"/>
                <w:szCs w:val="18"/>
              </w:rPr>
              <w:t xml:space="preserve"> 29/10/2012)</w:t>
            </w:r>
          </w:p>
          <w:p w14:paraId="0826DD38" w14:textId="611844BD" w:rsidR="0070644E" w:rsidRPr="00BD0C67" w:rsidRDefault="0070644E" w:rsidP="00F62DA5">
            <w:pPr>
              <w:spacing w:after="0"/>
              <w:jc w:val="both"/>
              <w:rPr>
                <w:rFonts w:ascii="Arial" w:hAnsi="Arial" w:cs="Arial"/>
                <w:sz w:val="18"/>
                <w:szCs w:val="18"/>
              </w:rPr>
            </w:pPr>
            <w:r w:rsidRPr="0071171B">
              <w:rPr>
                <w:rFonts w:ascii="Arial" w:hAnsi="Arial" w:cs="Arial"/>
                <w:sz w:val="18"/>
                <w:szCs w:val="18"/>
              </w:rPr>
              <w:t>O reajuste salarial é aplicável aos admitidos após a data-base, ficando limitado ao valor do maior salário do empregado mais antigo na função.</w:t>
            </w:r>
          </w:p>
        </w:tc>
        <w:tc>
          <w:tcPr>
            <w:tcW w:w="5245" w:type="dxa"/>
          </w:tcPr>
          <w:p w14:paraId="1A15803B" w14:textId="77777777" w:rsidR="006033FB" w:rsidRPr="006033FB" w:rsidRDefault="006033FB" w:rsidP="006033FB">
            <w:pPr>
              <w:spacing w:after="0" w:line="240" w:lineRule="auto"/>
              <w:rPr>
                <w:rFonts w:ascii="Arial" w:eastAsia="Times New Roman" w:hAnsi="Arial" w:cs="Arial"/>
                <w:sz w:val="18"/>
                <w:szCs w:val="18"/>
                <w:lang w:eastAsia="pt-BR"/>
              </w:rPr>
            </w:pPr>
            <w:r w:rsidRPr="006033FB">
              <w:rPr>
                <w:rFonts w:ascii="Arial" w:eastAsia="Times New Roman" w:hAnsi="Arial" w:cs="Arial"/>
                <w:sz w:val="18"/>
                <w:szCs w:val="18"/>
                <w:lang w:eastAsia="pt-BR"/>
              </w:rPr>
              <w:lastRenderedPageBreak/>
              <w:t>Para os empregados admitidos após a data-base anterior, deverão ser observados os seguintes critérios:</w:t>
            </w:r>
          </w:p>
          <w:p w14:paraId="45E51E2A" w14:textId="77777777" w:rsidR="006033FB" w:rsidRPr="006033FB" w:rsidRDefault="006033FB" w:rsidP="006033FB">
            <w:pPr>
              <w:spacing w:after="0" w:line="240" w:lineRule="auto"/>
              <w:rPr>
                <w:rFonts w:ascii="Arial" w:eastAsia="Times New Roman" w:hAnsi="Arial" w:cs="Arial"/>
                <w:sz w:val="18"/>
                <w:szCs w:val="18"/>
                <w:lang w:eastAsia="pt-BR"/>
              </w:rPr>
            </w:pPr>
          </w:p>
          <w:p w14:paraId="01C31D15" w14:textId="77777777" w:rsidR="006033FB" w:rsidRPr="006033FB" w:rsidRDefault="006033FB" w:rsidP="006033FB">
            <w:pPr>
              <w:spacing w:after="0" w:line="240" w:lineRule="auto"/>
              <w:rPr>
                <w:rFonts w:ascii="Arial" w:eastAsia="Times New Roman" w:hAnsi="Arial" w:cs="Arial"/>
                <w:sz w:val="18"/>
                <w:szCs w:val="18"/>
                <w:lang w:eastAsia="pt-BR"/>
              </w:rPr>
            </w:pPr>
            <w:r w:rsidRPr="006033FB">
              <w:rPr>
                <w:rFonts w:ascii="Arial" w:eastAsia="Times New Roman" w:hAnsi="Arial" w:cs="Arial"/>
                <w:sz w:val="18"/>
                <w:szCs w:val="18"/>
                <w:lang w:eastAsia="pt-BR"/>
              </w:rPr>
              <w:t>a) ao salário de admissão em função com paradigma será aplicado o mesmo percentual de aumento salarial concedido ao paradigma, nos termos da presente Convenção, desde que não ultrapasse o menor salário da função.</w:t>
            </w:r>
          </w:p>
          <w:p w14:paraId="353F70B7" w14:textId="77777777" w:rsidR="006033FB" w:rsidRPr="006033FB" w:rsidRDefault="006033FB" w:rsidP="006033FB">
            <w:pPr>
              <w:spacing w:after="0" w:line="240" w:lineRule="auto"/>
              <w:rPr>
                <w:rFonts w:ascii="Arial" w:eastAsia="Times New Roman" w:hAnsi="Arial" w:cs="Arial"/>
                <w:sz w:val="18"/>
                <w:szCs w:val="18"/>
                <w:lang w:eastAsia="pt-BR"/>
              </w:rPr>
            </w:pPr>
          </w:p>
          <w:p w14:paraId="560155F4" w14:textId="25EC3926" w:rsidR="0070644E" w:rsidRPr="007A7E89" w:rsidRDefault="006033FB" w:rsidP="00F62DA5">
            <w:pPr>
              <w:spacing w:after="0" w:line="240" w:lineRule="auto"/>
              <w:rPr>
                <w:rFonts w:ascii="Arial" w:eastAsia="Times New Roman" w:hAnsi="Arial" w:cs="Arial"/>
                <w:sz w:val="18"/>
                <w:szCs w:val="18"/>
                <w:lang w:eastAsia="pt-BR"/>
              </w:rPr>
            </w:pPr>
            <w:r w:rsidRPr="006033FB">
              <w:rPr>
                <w:rFonts w:ascii="Arial" w:eastAsia="Times New Roman" w:hAnsi="Arial" w:cs="Arial"/>
                <w:sz w:val="18"/>
                <w:szCs w:val="18"/>
                <w:lang w:eastAsia="pt-BR"/>
              </w:rPr>
              <w:t>b) em se tratando de função sem paradigma, a majoração salarial prevista nesta Convenção, será calculada de forma proporcional em relação à data de admissão.</w:t>
            </w:r>
          </w:p>
        </w:tc>
        <w:tc>
          <w:tcPr>
            <w:tcW w:w="3119" w:type="dxa"/>
          </w:tcPr>
          <w:p w14:paraId="0C4B5CB7" w14:textId="77777777" w:rsidR="0070644E" w:rsidRPr="00BD0C67" w:rsidRDefault="0070644E" w:rsidP="00F62DA5">
            <w:pPr>
              <w:spacing w:after="0"/>
              <w:jc w:val="both"/>
              <w:rPr>
                <w:rFonts w:ascii="Arial" w:hAnsi="Arial" w:cs="Arial"/>
                <w:sz w:val="18"/>
                <w:szCs w:val="18"/>
                <w:lang w:eastAsia="ar-SA"/>
              </w:rPr>
            </w:pPr>
          </w:p>
        </w:tc>
      </w:tr>
      <w:tr w:rsidR="0070644E" w:rsidRPr="00BD0C67" w14:paraId="1EF9465C" w14:textId="77777777" w:rsidTr="00F62DA5">
        <w:trPr>
          <w:gridAfter w:val="1"/>
          <w:wAfter w:w="34" w:type="dxa"/>
          <w:trHeight w:val="156"/>
        </w:trPr>
        <w:tc>
          <w:tcPr>
            <w:tcW w:w="7513" w:type="dxa"/>
            <w:shd w:val="clear" w:color="auto" w:fill="D0CECE"/>
          </w:tcPr>
          <w:p w14:paraId="5EB4C24D" w14:textId="77777777" w:rsidR="0070644E" w:rsidRPr="00BD0C67" w:rsidRDefault="0070644E" w:rsidP="00F62DA5">
            <w:pPr>
              <w:spacing w:after="0"/>
              <w:jc w:val="both"/>
              <w:rPr>
                <w:rFonts w:ascii="Arial" w:eastAsia="Times New Roman" w:hAnsi="Arial" w:cs="Arial"/>
                <w:sz w:val="18"/>
                <w:szCs w:val="18"/>
                <w:lang w:eastAsia="pt-BR"/>
              </w:rPr>
            </w:pPr>
            <w:r>
              <w:rPr>
                <w:rFonts w:ascii="Arial" w:hAnsi="Arial" w:cs="Arial"/>
                <w:b/>
                <w:bCs/>
                <w:sz w:val="18"/>
                <w:szCs w:val="18"/>
                <w:lang w:eastAsia="ar-SA"/>
              </w:rPr>
              <w:t xml:space="preserve">4. </w:t>
            </w:r>
            <w:r w:rsidRPr="00BD0C67">
              <w:rPr>
                <w:rFonts w:ascii="Arial" w:hAnsi="Arial" w:cs="Arial"/>
                <w:b/>
                <w:bCs/>
                <w:sz w:val="18"/>
                <w:szCs w:val="18"/>
                <w:lang w:eastAsia="ar-SA"/>
              </w:rPr>
              <w:t xml:space="preserve">DAS COMPENSAÇÕES </w:t>
            </w:r>
          </w:p>
        </w:tc>
        <w:tc>
          <w:tcPr>
            <w:tcW w:w="5245" w:type="dxa"/>
            <w:shd w:val="clear" w:color="auto" w:fill="D0CECE"/>
          </w:tcPr>
          <w:p w14:paraId="578EDBA3" w14:textId="77777777" w:rsidR="0070644E" w:rsidRPr="00BD0C67" w:rsidRDefault="0070644E" w:rsidP="00F62DA5">
            <w:pPr>
              <w:spacing w:after="0"/>
              <w:jc w:val="both"/>
              <w:rPr>
                <w:rFonts w:ascii="Arial" w:hAnsi="Arial" w:cs="Arial"/>
                <w:b/>
                <w:bCs/>
                <w:sz w:val="18"/>
                <w:szCs w:val="18"/>
              </w:rPr>
            </w:pPr>
            <w:r w:rsidRPr="00BD0C67">
              <w:rPr>
                <w:rFonts w:ascii="Arial" w:hAnsi="Arial" w:cs="Arial"/>
                <w:b/>
                <w:bCs/>
                <w:sz w:val="18"/>
                <w:szCs w:val="18"/>
              </w:rPr>
              <w:t xml:space="preserve">CLÁUSULA </w:t>
            </w:r>
            <w:r>
              <w:rPr>
                <w:rFonts w:ascii="Arial" w:hAnsi="Arial" w:cs="Arial"/>
                <w:b/>
                <w:bCs/>
                <w:sz w:val="18"/>
                <w:szCs w:val="18"/>
              </w:rPr>
              <w:t>6ª</w:t>
            </w:r>
            <w:r w:rsidRPr="00BD0C67">
              <w:rPr>
                <w:rFonts w:ascii="Arial" w:hAnsi="Arial" w:cs="Arial"/>
                <w:b/>
                <w:bCs/>
                <w:sz w:val="18"/>
                <w:szCs w:val="18"/>
              </w:rPr>
              <w:t xml:space="preserve"> COMPENSAÇÕES </w:t>
            </w:r>
          </w:p>
        </w:tc>
        <w:tc>
          <w:tcPr>
            <w:tcW w:w="3119" w:type="dxa"/>
            <w:shd w:val="clear" w:color="auto" w:fill="D0CECE"/>
          </w:tcPr>
          <w:p w14:paraId="1E8CE9FD"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31A7361F" w14:textId="77777777" w:rsidTr="00F62DA5">
        <w:trPr>
          <w:gridAfter w:val="1"/>
          <w:wAfter w:w="34" w:type="dxa"/>
          <w:trHeight w:val="2141"/>
        </w:trPr>
        <w:tc>
          <w:tcPr>
            <w:tcW w:w="7513" w:type="dxa"/>
          </w:tcPr>
          <w:p w14:paraId="4C9A2EB9" w14:textId="73207FFE" w:rsidR="0070644E" w:rsidRPr="003E70B1" w:rsidRDefault="0070644E" w:rsidP="00F62DA5">
            <w:pPr>
              <w:spacing w:after="0"/>
              <w:jc w:val="both"/>
              <w:rPr>
                <w:rFonts w:ascii="Arial" w:hAnsi="Arial" w:cs="Arial"/>
                <w:bCs/>
                <w:sz w:val="18"/>
                <w:szCs w:val="18"/>
                <w:lang w:eastAsia="ar-SA"/>
              </w:rPr>
            </w:pPr>
            <w:r w:rsidRPr="0070644E">
              <w:rPr>
                <w:rFonts w:ascii="Arial" w:hAnsi="Arial" w:cs="Arial"/>
                <w:bCs/>
                <w:sz w:val="18"/>
                <w:szCs w:val="18"/>
                <w:lang w:eastAsia="ar-SA"/>
              </w:rPr>
              <w:t>Do reajuste estabelecido nesta cláusula serão compensad</w:t>
            </w:r>
            <w:r w:rsidR="00AC142F">
              <w:rPr>
                <w:rFonts w:ascii="Arial" w:hAnsi="Arial" w:cs="Arial"/>
                <w:bCs/>
                <w:sz w:val="18"/>
                <w:szCs w:val="18"/>
                <w:lang w:eastAsia="ar-SA"/>
              </w:rPr>
              <w:t>a</w:t>
            </w:r>
            <w:r w:rsidRPr="0070644E">
              <w:rPr>
                <w:rFonts w:ascii="Arial" w:hAnsi="Arial" w:cs="Arial"/>
                <w:bCs/>
                <w:sz w:val="18"/>
                <w:szCs w:val="18"/>
                <w:lang w:eastAsia="ar-SA"/>
              </w:rPr>
              <w:t xml:space="preserve">s todas as antecipações, reajustes e/ou aumentos espontâneos, compulsórios ou convencionais ocorridos a partir de 1º/07/23 até 30/06/24, exceto os decorrentes de promoção, transferências, equiparação salarial, implemento de idade e término de aprendizagem. </w:t>
            </w:r>
          </w:p>
          <w:p w14:paraId="58B5ED27" w14:textId="04ABB733" w:rsidR="0070644E" w:rsidRPr="00BD0C67" w:rsidRDefault="0070644E" w:rsidP="00F62DA5">
            <w:pPr>
              <w:spacing w:after="0"/>
              <w:jc w:val="both"/>
              <w:rPr>
                <w:rFonts w:ascii="Arial" w:hAnsi="Arial" w:cs="Arial"/>
                <w:bCs/>
                <w:sz w:val="18"/>
                <w:szCs w:val="18"/>
                <w:lang w:eastAsia="ar-SA"/>
              </w:rPr>
            </w:pPr>
            <w:bookmarkStart w:id="1" w:name="pre24"/>
            <w:bookmarkEnd w:id="1"/>
          </w:p>
        </w:tc>
        <w:tc>
          <w:tcPr>
            <w:tcW w:w="5245" w:type="dxa"/>
          </w:tcPr>
          <w:p w14:paraId="1E317FC1" w14:textId="40DB3B6B" w:rsidR="000164B8" w:rsidRPr="000164B8" w:rsidRDefault="000164B8" w:rsidP="000164B8">
            <w:pPr>
              <w:spacing w:after="0"/>
              <w:jc w:val="both"/>
              <w:rPr>
                <w:rFonts w:ascii="Arial" w:hAnsi="Arial" w:cs="Arial"/>
                <w:bCs/>
                <w:sz w:val="18"/>
                <w:szCs w:val="18"/>
                <w:lang w:eastAsia="ar-SA"/>
              </w:rPr>
            </w:pPr>
            <w:r w:rsidRPr="000164B8">
              <w:rPr>
                <w:rFonts w:ascii="Arial" w:hAnsi="Arial" w:cs="Arial"/>
                <w:bCs/>
                <w:sz w:val="18"/>
                <w:szCs w:val="18"/>
                <w:lang w:eastAsia="ar-SA"/>
              </w:rPr>
              <w:t>Ao serem majorados os salários na conformidade das cláusulas 4ª, 5ª e 7ª, desta Convenção, serão compensados todos os reajustes, espontâneos ou compulsórios, concedidos pelas empresas após a última data-base, 1º julho de 2022.</w:t>
            </w:r>
          </w:p>
          <w:p w14:paraId="69EA49A7" w14:textId="7B11F1CE" w:rsidR="0070644E" w:rsidRPr="00BD0C67" w:rsidRDefault="000164B8" w:rsidP="00F62DA5">
            <w:pPr>
              <w:spacing w:after="0"/>
              <w:jc w:val="both"/>
              <w:rPr>
                <w:rFonts w:ascii="Arial" w:hAnsi="Arial" w:cs="Arial"/>
                <w:bCs/>
                <w:sz w:val="18"/>
                <w:szCs w:val="18"/>
                <w:lang w:eastAsia="ar-SA"/>
              </w:rPr>
            </w:pPr>
            <w:r w:rsidRPr="000164B8">
              <w:rPr>
                <w:rFonts w:ascii="Arial" w:hAnsi="Arial" w:cs="Arial"/>
                <w:bCs/>
                <w:sz w:val="18"/>
                <w:szCs w:val="18"/>
                <w:lang w:eastAsia="ar-SA"/>
              </w:rPr>
              <w:t>Parágrafo único. Não serão compensados os aumentos decorrentes de promoção, mérito, antiguidade, transferência, equiparação salarial, implemento de idade e término de aprendizagem.</w:t>
            </w:r>
          </w:p>
        </w:tc>
        <w:tc>
          <w:tcPr>
            <w:tcW w:w="3119" w:type="dxa"/>
          </w:tcPr>
          <w:p w14:paraId="5C187757"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4CD0C03E" w14:textId="77777777" w:rsidTr="00F62DA5">
        <w:trPr>
          <w:gridAfter w:val="1"/>
          <w:wAfter w:w="34" w:type="dxa"/>
          <w:trHeight w:val="502"/>
        </w:trPr>
        <w:tc>
          <w:tcPr>
            <w:tcW w:w="7513" w:type="dxa"/>
            <w:shd w:val="clear" w:color="auto" w:fill="D0CECE"/>
          </w:tcPr>
          <w:p w14:paraId="76D42437" w14:textId="77777777" w:rsidR="0070644E" w:rsidRPr="00BD0C67" w:rsidRDefault="0070644E" w:rsidP="00F62DA5">
            <w:pPr>
              <w:spacing w:after="0"/>
              <w:jc w:val="both"/>
              <w:rPr>
                <w:rFonts w:ascii="Arial" w:hAnsi="Arial" w:cs="Arial"/>
                <w:bCs/>
                <w:sz w:val="18"/>
                <w:szCs w:val="18"/>
                <w:lang w:eastAsia="ar-SA"/>
              </w:rPr>
            </w:pPr>
            <w:r>
              <w:rPr>
                <w:rFonts w:ascii="Arial" w:hAnsi="Arial" w:cs="Arial"/>
                <w:b/>
                <w:bCs/>
                <w:sz w:val="18"/>
                <w:szCs w:val="18"/>
                <w:lang w:eastAsia="ar-SA"/>
              </w:rPr>
              <w:t xml:space="preserve">5. </w:t>
            </w:r>
            <w:r w:rsidRPr="00BD0C67">
              <w:rPr>
                <w:rFonts w:ascii="Arial" w:hAnsi="Arial" w:cs="Arial"/>
                <w:b/>
                <w:bCs/>
                <w:sz w:val="18"/>
                <w:szCs w:val="18"/>
                <w:lang w:eastAsia="ar-SA"/>
              </w:rPr>
              <w:t>SALÁRIO OU PISO NORMATIVO</w:t>
            </w:r>
          </w:p>
        </w:tc>
        <w:tc>
          <w:tcPr>
            <w:tcW w:w="5245" w:type="dxa"/>
            <w:shd w:val="clear" w:color="auto" w:fill="D0CECE"/>
          </w:tcPr>
          <w:p w14:paraId="437E53D5" w14:textId="77777777" w:rsidR="0070644E" w:rsidRPr="00BD0C67" w:rsidRDefault="0070644E" w:rsidP="00F62DA5">
            <w:pPr>
              <w:spacing w:after="0"/>
              <w:jc w:val="both"/>
              <w:rPr>
                <w:rFonts w:ascii="Arial" w:hAnsi="Arial" w:cs="Arial"/>
                <w:b/>
                <w:bCs/>
                <w:sz w:val="18"/>
                <w:szCs w:val="18"/>
                <w:lang w:eastAsia="ar-SA"/>
              </w:rPr>
            </w:pPr>
            <w:r w:rsidRPr="00030AE3">
              <w:rPr>
                <w:rFonts w:ascii="Arial" w:hAnsi="Arial" w:cs="Arial"/>
                <w:b/>
                <w:bCs/>
                <w:sz w:val="18"/>
                <w:szCs w:val="18"/>
                <w:lang w:eastAsia="ar-SA"/>
              </w:rPr>
              <w:t>CLÁUSULA 3ª SALÁRIO NORMATIVO</w:t>
            </w:r>
            <w:r w:rsidRPr="00BD0C67">
              <w:rPr>
                <w:rFonts w:ascii="Arial" w:hAnsi="Arial" w:cs="Arial"/>
                <w:b/>
                <w:bCs/>
                <w:sz w:val="18"/>
                <w:szCs w:val="18"/>
                <w:lang w:eastAsia="ar-SA"/>
              </w:rPr>
              <w:t xml:space="preserve"> </w:t>
            </w:r>
          </w:p>
        </w:tc>
        <w:tc>
          <w:tcPr>
            <w:tcW w:w="3119" w:type="dxa"/>
            <w:shd w:val="clear" w:color="auto" w:fill="D0CECE"/>
          </w:tcPr>
          <w:p w14:paraId="6062E3F9"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7FA7FED6" w14:textId="77777777" w:rsidTr="00F62DA5">
        <w:trPr>
          <w:gridAfter w:val="1"/>
          <w:wAfter w:w="34" w:type="dxa"/>
          <w:trHeight w:val="549"/>
        </w:trPr>
        <w:tc>
          <w:tcPr>
            <w:tcW w:w="7513" w:type="dxa"/>
          </w:tcPr>
          <w:p w14:paraId="0322C79E" w14:textId="1A8DBCEB" w:rsidR="0070644E" w:rsidRPr="0070644E" w:rsidRDefault="0070644E" w:rsidP="0070644E">
            <w:pPr>
              <w:spacing w:after="0" w:line="240" w:lineRule="auto"/>
              <w:jc w:val="both"/>
              <w:rPr>
                <w:rFonts w:ascii="Arial" w:hAnsi="Arial" w:cs="Arial"/>
                <w:bCs/>
                <w:sz w:val="18"/>
                <w:szCs w:val="18"/>
                <w:lang w:eastAsia="ar-SA"/>
              </w:rPr>
            </w:pPr>
            <w:r w:rsidRPr="0070644E">
              <w:rPr>
                <w:rFonts w:ascii="Arial" w:hAnsi="Arial" w:cs="Arial"/>
                <w:bCs/>
                <w:sz w:val="18"/>
                <w:szCs w:val="18"/>
                <w:lang w:eastAsia="ar-SA"/>
              </w:rPr>
              <w:t xml:space="preserve">Fica assegurado aos empregados abrangidos pelo presente </w:t>
            </w:r>
            <w:r w:rsidRPr="0070644E">
              <w:rPr>
                <w:rFonts w:ascii="Arial" w:hAnsi="Arial" w:cs="Arial"/>
                <w:b/>
                <w:sz w:val="18"/>
                <w:szCs w:val="18"/>
                <w:u w:val="single"/>
                <w:lang w:eastAsia="ar-SA"/>
              </w:rPr>
              <w:t>DISSÍDIO COLETIVO</w:t>
            </w:r>
            <w:r w:rsidRPr="0070644E">
              <w:rPr>
                <w:rFonts w:ascii="Arial" w:hAnsi="Arial" w:cs="Arial"/>
                <w:bCs/>
                <w:sz w:val="18"/>
                <w:szCs w:val="18"/>
                <w:lang w:eastAsia="ar-SA"/>
              </w:rPr>
              <w:t xml:space="preserve">, à exceção do menor aprendiz, um salário normativo que </w:t>
            </w:r>
            <w:proofErr w:type="gramStart"/>
            <w:r w:rsidRPr="0070644E">
              <w:rPr>
                <w:rFonts w:ascii="Arial" w:hAnsi="Arial" w:cs="Arial"/>
                <w:bCs/>
                <w:sz w:val="18"/>
                <w:szCs w:val="18"/>
                <w:lang w:eastAsia="ar-SA"/>
              </w:rPr>
              <w:t>obedecerá</w:t>
            </w:r>
            <w:r w:rsidR="005B719E">
              <w:rPr>
                <w:rFonts w:ascii="Arial" w:hAnsi="Arial" w:cs="Arial"/>
                <w:bCs/>
                <w:sz w:val="18"/>
                <w:szCs w:val="18"/>
                <w:lang w:eastAsia="ar-SA"/>
              </w:rPr>
              <w:t xml:space="preserve"> </w:t>
            </w:r>
            <w:r w:rsidRPr="0070644E">
              <w:rPr>
                <w:rFonts w:ascii="Arial" w:hAnsi="Arial" w:cs="Arial"/>
                <w:bCs/>
                <w:sz w:val="18"/>
                <w:szCs w:val="18"/>
                <w:lang w:eastAsia="ar-SA"/>
              </w:rPr>
              <w:t>os</w:t>
            </w:r>
            <w:proofErr w:type="gramEnd"/>
            <w:r w:rsidRPr="0070644E">
              <w:rPr>
                <w:rFonts w:ascii="Arial" w:hAnsi="Arial" w:cs="Arial"/>
                <w:bCs/>
                <w:sz w:val="18"/>
                <w:szCs w:val="18"/>
                <w:lang w:eastAsia="ar-SA"/>
              </w:rPr>
              <w:t xml:space="preserve"> seguintes critérios e valores e que abrange todas as verbas remuneratórias, ou seja, parte fixa do salário, comissões e percentuais, ainda que a remuneração seja só variável ou só fixo:</w:t>
            </w:r>
          </w:p>
          <w:p w14:paraId="6850B40A" w14:textId="77777777" w:rsidR="0070644E" w:rsidRPr="0070644E" w:rsidRDefault="0070644E" w:rsidP="0070644E">
            <w:pPr>
              <w:spacing w:after="0" w:line="240" w:lineRule="auto"/>
              <w:jc w:val="both"/>
              <w:rPr>
                <w:rFonts w:ascii="Arial" w:hAnsi="Arial" w:cs="Arial"/>
                <w:bCs/>
                <w:sz w:val="18"/>
                <w:szCs w:val="18"/>
                <w:lang w:eastAsia="ar-SA"/>
              </w:rPr>
            </w:pPr>
          </w:p>
          <w:p w14:paraId="7B17D3F3" w14:textId="6E4EA39F" w:rsidR="0070644E" w:rsidRPr="0070644E" w:rsidRDefault="0070644E" w:rsidP="0070644E">
            <w:pPr>
              <w:spacing w:after="0" w:line="240" w:lineRule="auto"/>
              <w:jc w:val="both"/>
              <w:rPr>
                <w:rFonts w:ascii="Arial" w:hAnsi="Arial" w:cs="Arial"/>
                <w:bCs/>
                <w:sz w:val="18"/>
                <w:szCs w:val="18"/>
                <w:lang w:eastAsia="ar-SA"/>
              </w:rPr>
            </w:pPr>
            <w:r w:rsidRPr="0070644E">
              <w:rPr>
                <w:rFonts w:ascii="Arial" w:hAnsi="Arial" w:cs="Arial"/>
                <w:b/>
                <w:sz w:val="18"/>
                <w:szCs w:val="18"/>
                <w:lang w:eastAsia="ar-SA"/>
              </w:rPr>
              <w:t>a)</w:t>
            </w:r>
            <w:r w:rsidRPr="0070644E">
              <w:rPr>
                <w:rFonts w:ascii="Arial" w:hAnsi="Arial" w:cs="Arial"/>
                <w:bCs/>
                <w:sz w:val="18"/>
                <w:szCs w:val="18"/>
                <w:lang w:eastAsia="ar-SA"/>
              </w:rPr>
              <w:t xml:space="preserve"> Piso normativo experiência - </w:t>
            </w:r>
            <w:r w:rsidRPr="0070644E">
              <w:rPr>
                <w:rFonts w:ascii="Arial" w:hAnsi="Arial" w:cs="Arial"/>
                <w:b/>
                <w:sz w:val="18"/>
                <w:szCs w:val="18"/>
                <w:lang w:eastAsia="ar-SA"/>
              </w:rPr>
              <w:t>Correspondente a R$ 3.050,00</w:t>
            </w:r>
          </w:p>
          <w:p w14:paraId="5C2B0CD5" w14:textId="77777777" w:rsidR="0070644E" w:rsidRPr="0070644E" w:rsidRDefault="0070644E" w:rsidP="0070644E">
            <w:pPr>
              <w:spacing w:after="0" w:line="240" w:lineRule="auto"/>
              <w:jc w:val="both"/>
              <w:rPr>
                <w:rFonts w:ascii="Arial" w:hAnsi="Arial" w:cs="Arial"/>
                <w:bCs/>
                <w:sz w:val="18"/>
                <w:szCs w:val="18"/>
                <w:lang w:eastAsia="ar-SA"/>
              </w:rPr>
            </w:pPr>
          </w:p>
          <w:p w14:paraId="7A983572" w14:textId="59E7F216" w:rsidR="0070644E" w:rsidRPr="0070644E" w:rsidRDefault="0070644E" w:rsidP="0070644E">
            <w:pPr>
              <w:spacing w:after="0" w:line="240" w:lineRule="auto"/>
              <w:jc w:val="both"/>
              <w:rPr>
                <w:rFonts w:ascii="Arial" w:hAnsi="Arial" w:cs="Arial"/>
                <w:bCs/>
                <w:sz w:val="18"/>
                <w:szCs w:val="18"/>
                <w:lang w:eastAsia="ar-SA"/>
              </w:rPr>
            </w:pPr>
            <w:r w:rsidRPr="0070644E">
              <w:rPr>
                <w:rFonts w:ascii="Arial" w:hAnsi="Arial" w:cs="Arial"/>
                <w:b/>
                <w:sz w:val="18"/>
                <w:szCs w:val="18"/>
                <w:lang w:eastAsia="ar-SA"/>
              </w:rPr>
              <w:t>b)</w:t>
            </w:r>
            <w:r w:rsidRPr="0070644E">
              <w:rPr>
                <w:rFonts w:ascii="Arial" w:hAnsi="Arial" w:cs="Arial"/>
                <w:bCs/>
                <w:sz w:val="18"/>
                <w:szCs w:val="18"/>
                <w:lang w:eastAsia="ar-SA"/>
              </w:rPr>
              <w:t xml:space="preserve"> Piso normativo efetivo</w:t>
            </w:r>
            <w:r>
              <w:rPr>
                <w:rFonts w:ascii="Arial" w:hAnsi="Arial" w:cs="Arial"/>
                <w:bCs/>
                <w:sz w:val="18"/>
                <w:szCs w:val="18"/>
                <w:lang w:eastAsia="ar-SA"/>
              </w:rPr>
              <w:t xml:space="preserve"> </w:t>
            </w:r>
            <w:r w:rsidRPr="0070644E">
              <w:rPr>
                <w:rFonts w:ascii="Arial" w:hAnsi="Arial" w:cs="Arial"/>
                <w:bCs/>
                <w:sz w:val="18"/>
                <w:szCs w:val="18"/>
                <w:lang w:eastAsia="ar-SA"/>
              </w:rPr>
              <w:t xml:space="preserve">- </w:t>
            </w:r>
            <w:r w:rsidRPr="0070644E">
              <w:rPr>
                <w:rFonts w:ascii="Arial" w:hAnsi="Arial" w:cs="Arial"/>
                <w:b/>
                <w:sz w:val="18"/>
                <w:szCs w:val="18"/>
                <w:lang w:eastAsia="ar-SA"/>
              </w:rPr>
              <w:t>Correspondente a R$ 3.750,00</w:t>
            </w:r>
            <w:r w:rsidRPr="0070644E">
              <w:rPr>
                <w:rFonts w:ascii="Arial" w:hAnsi="Arial" w:cs="Arial"/>
                <w:bCs/>
                <w:sz w:val="18"/>
                <w:szCs w:val="18"/>
                <w:lang w:eastAsia="ar-SA"/>
              </w:rPr>
              <w:t xml:space="preserve"> </w:t>
            </w:r>
          </w:p>
          <w:p w14:paraId="3C475019" w14:textId="77777777" w:rsidR="0070644E" w:rsidRPr="0070644E" w:rsidRDefault="0070644E" w:rsidP="0070644E">
            <w:pPr>
              <w:spacing w:after="0" w:line="240" w:lineRule="auto"/>
              <w:jc w:val="both"/>
              <w:rPr>
                <w:rFonts w:ascii="Arial" w:hAnsi="Arial" w:cs="Arial"/>
                <w:bCs/>
                <w:sz w:val="18"/>
                <w:szCs w:val="18"/>
                <w:lang w:eastAsia="ar-SA"/>
              </w:rPr>
            </w:pPr>
          </w:p>
          <w:p w14:paraId="16D8A853" w14:textId="77777777" w:rsidR="0070644E" w:rsidRPr="0070644E" w:rsidRDefault="0070644E" w:rsidP="0070644E">
            <w:pPr>
              <w:spacing w:after="0" w:line="240" w:lineRule="auto"/>
              <w:jc w:val="both"/>
              <w:rPr>
                <w:rFonts w:ascii="Arial" w:hAnsi="Arial" w:cs="Arial"/>
                <w:bCs/>
                <w:sz w:val="18"/>
                <w:szCs w:val="18"/>
                <w:lang w:eastAsia="ar-SA"/>
              </w:rPr>
            </w:pPr>
          </w:p>
          <w:p w14:paraId="10BE3872" w14:textId="5C48C230" w:rsidR="0070644E" w:rsidRPr="0070644E" w:rsidRDefault="0070644E" w:rsidP="0070644E">
            <w:pPr>
              <w:spacing w:after="0" w:line="240" w:lineRule="auto"/>
              <w:jc w:val="both"/>
              <w:rPr>
                <w:rFonts w:ascii="Arial" w:hAnsi="Arial" w:cs="Arial"/>
                <w:bCs/>
                <w:sz w:val="18"/>
                <w:szCs w:val="18"/>
                <w:lang w:eastAsia="ar-SA"/>
              </w:rPr>
            </w:pPr>
            <w:r w:rsidRPr="0070644E">
              <w:rPr>
                <w:rFonts w:ascii="Arial" w:hAnsi="Arial" w:cs="Arial"/>
                <w:bCs/>
                <w:sz w:val="18"/>
                <w:szCs w:val="18"/>
                <w:lang w:eastAsia="ar-SA"/>
              </w:rPr>
              <w:t xml:space="preserve">Para o segmento da categoria referente a Degustadores e Repositores de produtos para a venda o piso normativo será: </w:t>
            </w:r>
          </w:p>
          <w:p w14:paraId="6C881B0B" w14:textId="77777777" w:rsidR="0070644E" w:rsidRPr="0070644E" w:rsidRDefault="0070644E" w:rsidP="0070644E">
            <w:pPr>
              <w:spacing w:after="0" w:line="240" w:lineRule="auto"/>
              <w:jc w:val="both"/>
              <w:rPr>
                <w:rFonts w:ascii="Arial" w:hAnsi="Arial" w:cs="Arial"/>
                <w:bCs/>
                <w:sz w:val="18"/>
                <w:szCs w:val="18"/>
                <w:lang w:eastAsia="ar-SA"/>
              </w:rPr>
            </w:pPr>
          </w:p>
          <w:p w14:paraId="3C826697" w14:textId="77777777" w:rsidR="0070644E" w:rsidRPr="0070644E" w:rsidRDefault="0070644E" w:rsidP="0070644E">
            <w:pPr>
              <w:spacing w:after="0" w:line="240" w:lineRule="auto"/>
              <w:jc w:val="both"/>
              <w:rPr>
                <w:rFonts w:ascii="Arial" w:hAnsi="Arial" w:cs="Arial"/>
                <w:bCs/>
                <w:sz w:val="18"/>
                <w:szCs w:val="18"/>
                <w:lang w:eastAsia="ar-SA"/>
              </w:rPr>
            </w:pPr>
            <w:r w:rsidRPr="0070644E">
              <w:rPr>
                <w:rFonts w:ascii="Arial" w:hAnsi="Arial" w:cs="Arial"/>
                <w:b/>
                <w:sz w:val="18"/>
                <w:szCs w:val="18"/>
                <w:lang w:eastAsia="ar-SA"/>
              </w:rPr>
              <w:t>a)</w:t>
            </w:r>
            <w:r w:rsidRPr="0070644E">
              <w:rPr>
                <w:rFonts w:ascii="Arial" w:hAnsi="Arial" w:cs="Arial"/>
                <w:bCs/>
                <w:sz w:val="18"/>
                <w:szCs w:val="18"/>
                <w:lang w:eastAsia="ar-SA"/>
              </w:rPr>
              <w:t xml:space="preserve"> Piso normativo experiência - </w:t>
            </w:r>
            <w:r w:rsidRPr="0070644E">
              <w:rPr>
                <w:rFonts w:ascii="Arial" w:hAnsi="Arial" w:cs="Arial"/>
                <w:b/>
                <w:sz w:val="18"/>
                <w:szCs w:val="18"/>
                <w:lang w:eastAsia="ar-SA"/>
              </w:rPr>
              <w:t>Correspondente a R$ 2.187,00</w:t>
            </w:r>
          </w:p>
          <w:p w14:paraId="71A6706A" w14:textId="77777777" w:rsidR="0070644E" w:rsidRPr="0070644E" w:rsidRDefault="0070644E" w:rsidP="0070644E">
            <w:pPr>
              <w:spacing w:after="0" w:line="240" w:lineRule="auto"/>
              <w:jc w:val="both"/>
              <w:rPr>
                <w:rFonts w:ascii="Arial" w:hAnsi="Arial" w:cs="Arial"/>
                <w:bCs/>
                <w:sz w:val="18"/>
                <w:szCs w:val="18"/>
                <w:lang w:eastAsia="ar-SA"/>
              </w:rPr>
            </w:pPr>
          </w:p>
          <w:p w14:paraId="1933903D" w14:textId="0DC12749" w:rsidR="0070644E" w:rsidRPr="0070644E" w:rsidRDefault="0070644E" w:rsidP="0070644E">
            <w:pPr>
              <w:spacing w:after="0" w:line="240" w:lineRule="auto"/>
              <w:jc w:val="both"/>
              <w:rPr>
                <w:rFonts w:ascii="Arial" w:hAnsi="Arial" w:cs="Arial"/>
                <w:bCs/>
                <w:sz w:val="18"/>
                <w:szCs w:val="18"/>
                <w:lang w:eastAsia="ar-SA"/>
              </w:rPr>
            </w:pPr>
            <w:r w:rsidRPr="0070644E">
              <w:rPr>
                <w:rFonts w:ascii="Arial" w:hAnsi="Arial" w:cs="Arial"/>
                <w:b/>
                <w:sz w:val="18"/>
                <w:szCs w:val="18"/>
                <w:lang w:eastAsia="ar-SA"/>
              </w:rPr>
              <w:t>b)</w:t>
            </w:r>
            <w:r w:rsidRPr="0070644E">
              <w:rPr>
                <w:rFonts w:ascii="Arial" w:hAnsi="Arial" w:cs="Arial"/>
                <w:bCs/>
                <w:sz w:val="18"/>
                <w:szCs w:val="18"/>
                <w:lang w:eastAsia="ar-SA"/>
              </w:rPr>
              <w:t xml:space="preserve"> Piso normativo efetivo</w:t>
            </w:r>
            <w:r>
              <w:rPr>
                <w:rFonts w:ascii="Arial" w:hAnsi="Arial" w:cs="Arial"/>
                <w:bCs/>
                <w:sz w:val="18"/>
                <w:szCs w:val="18"/>
                <w:lang w:eastAsia="ar-SA"/>
              </w:rPr>
              <w:t xml:space="preserve"> </w:t>
            </w:r>
            <w:r w:rsidRPr="0070644E">
              <w:rPr>
                <w:rFonts w:ascii="Arial" w:hAnsi="Arial" w:cs="Arial"/>
                <w:bCs/>
                <w:sz w:val="18"/>
                <w:szCs w:val="18"/>
                <w:lang w:eastAsia="ar-SA"/>
              </w:rPr>
              <w:t xml:space="preserve">- </w:t>
            </w:r>
            <w:r w:rsidRPr="0070644E">
              <w:rPr>
                <w:rFonts w:ascii="Arial" w:hAnsi="Arial" w:cs="Arial"/>
                <w:b/>
                <w:sz w:val="18"/>
                <w:szCs w:val="18"/>
                <w:lang w:eastAsia="ar-SA"/>
              </w:rPr>
              <w:t>Correspondente a R$ 2.382,00</w:t>
            </w:r>
          </w:p>
          <w:p w14:paraId="6A314634" w14:textId="77777777" w:rsidR="0070644E" w:rsidRPr="0070644E" w:rsidRDefault="0070644E" w:rsidP="0070644E">
            <w:pPr>
              <w:spacing w:after="0" w:line="240" w:lineRule="auto"/>
              <w:jc w:val="both"/>
              <w:rPr>
                <w:rFonts w:ascii="Arial" w:hAnsi="Arial" w:cs="Arial"/>
                <w:bCs/>
                <w:sz w:val="18"/>
                <w:szCs w:val="18"/>
                <w:lang w:eastAsia="ar-SA"/>
              </w:rPr>
            </w:pPr>
          </w:p>
          <w:p w14:paraId="7F5F351E" w14:textId="77777777" w:rsidR="0070644E" w:rsidRPr="0070644E" w:rsidRDefault="0070644E" w:rsidP="0070644E">
            <w:pPr>
              <w:spacing w:after="0" w:line="240" w:lineRule="auto"/>
              <w:jc w:val="both"/>
              <w:rPr>
                <w:rFonts w:ascii="Arial" w:hAnsi="Arial" w:cs="Arial"/>
                <w:bCs/>
                <w:sz w:val="18"/>
                <w:szCs w:val="18"/>
                <w:lang w:eastAsia="ar-SA"/>
              </w:rPr>
            </w:pPr>
          </w:p>
          <w:p w14:paraId="32C89771" w14:textId="0285C640" w:rsidR="0070644E" w:rsidRPr="00BD0C67" w:rsidRDefault="0070644E" w:rsidP="0070644E">
            <w:pPr>
              <w:spacing w:after="0" w:line="240" w:lineRule="auto"/>
              <w:jc w:val="both"/>
              <w:rPr>
                <w:rFonts w:ascii="Arial" w:hAnsi="Arial" w:cs="Arial"/>
                <w:bCs/>
                <w:sz w:val="18"/>
                <w:szCs w:val="18"/>
                <w:lang w:eastAsia="ar-SA"/>
              </w:rPr>
            </w:pPr>
            <w:r w:rsidRPr="0070644E">
              <w:rPr>
                <w:rFonts w:ascii="Arial" w:hAnsi="Arial" w:cs="Arial"/>
                <w:b/>
                <w:sz w:val="18"/>
                <w:szCs w:val="18"/>
                <w:lang w:eastAsia="ar-SA"/>
              </w:rPr>
              <w:t>5.1</w:t>
            </w:r>
            <w:r w:rsidRPr="0070644E">
              <w:rPr>
                <w:rFonts w:ascii="Arial" w:hAnsi="Arial" w:cs="Arial"/>
                <w:bCs/>
                <w:sz w:val="18"/>
                <w:szCs w:val="18"/>
                <w:lang w:eastAsia="ar-SA"/>
              </w:rPr>
              <w:t xml:space="preserve"> - Entende-se por </w:t>
            </w:r>
            <w:r w:rsidRPr="0070644E">
              <w:rPr>
                <w:rFonts w:ascii="Arial" w:hAnsi="Arial" w:cs="Arial"/>
                <w:b/>
                <w:sz w:val="18"/>
                <w:szCs w:val="18"/>
                <w:lang w:eastAsia="ar-SA"/>
              </w:rPr>
              <w:t>Salário ou piso Normativo Experiência</w:t>
            </w:r>
            <w:r w:rsidRPr="0070644E">
              <w:rPr>
                <w:rFonts w:ascii="Arial" w:hAnsi="Arial" w:cs="Arial"/>
                <w:bCs/>
                <w:sz w:val="18"/>
                <w:szCs w:val="18"/>
                <w:lang w:eastAsia="ar-SA"/>
              </w:rPr>
              <w:t xml:space="preserve"> aquele devido durante o período de experiência, adotado pela empresa, até 90 dias da data de admissão do empregado, e, </w:t>
            </w:r>
            <w:r w:rsidRPr="0070644E">
              <w:rPr>
                <w:rFonts w:ascii="Arial" w:hAnsi="Arial" w:cs="Arial"/>
                <w:b/>
                <w:sz w:val="18"/>
                <w:szCs w:val="18"/>
                <w:lang w:eastAsia="ar-SA"/>
              </w:rPr>
              <w:t>Salário ou piso Normativo Efetivo</w:t>
            </w:r>
            <w:r w:rsidRPr="0070644E">
              <w:rPr>
                <w:rFonts w:ascii="Arial" w:hAnsi="Arial" w:cs="Arial"/>
                <w:bCs/>
                <w:sz w:val="18"/>
                <w:szCs w:val="18"/>
                <w:lang w:eastAsia="ar-SA"/>
              </w:rPr>
              <w:t>, aquele que venha a ser devido após o término do citado prazo de experiência.</w:t>
            </w:r>
          </w:p>
        </w:tc>
        <w:tc>
          <w:tcPr>
            <w:tcW w:w="5245" w:type="dxa"/>
          </w:tcPr>
          <w:p w14:paraId="5AC92D54" w14:textId="77777777" w:rsidR="007E79E5" w:rsidRPr="007E79E5" w:rsidRDefault="007E79E5" w:rsidP="007E79E5">
            <w:pPr>
              <w:spacing w:after="0" w:line="240" w:lineRule="auto"/>
              <w:jc w:val="both"/>
              <w:rPr>
                <w:rFonts w:ascii="Arial" w:hAnsi="Arial" w:cs="Arial"/>
                <w:sz w:val="18"/>
                <w:szCs w:val="18"/>
                <w:lang w:eastAsia="ar-SA"/>
              </w:rPr>
            </w:pPr>
            <w:r w:rsidRPr="007E79E5">
              <w:rPr>
                <w:rFonts w:ascii="Arial" w:hAnsi="Arial" w:cs="Arial"/>
                <w:sz w:val="18"/>
                <w:szCs w:val="18"/>
                <w:lang w:eastAsia="ar-SA"/>
              </w:rPr>
              <w:t>Fica assegurado para os empregados abrangidos por esta Convenção Coletiva de Trabalho, à exceção do menor aprendiz, um piso normativo que abrange todas a verbas remuneratórias, ou seja, parte fixa do salário, comissões, DSR e prêmios em geral, observados os seguintes valores e critérios:</w:t>
            </w:r>
          </w:p>
          <w:p w14:paraId="1E80F310" w14:textId="77777777" w:rsidR="007E79E5" w:rsidRPr="007E79E5" w:rsidRDefault="007E79E5" w:rsidP="007E79E5">
            <w:pPr>
              <w:spacing w:after="0" w:line="240" w:lineRule="auto"/>
              <w:jc w:val="both"/>
              <w:rPr>
                <w:rFonts w:ascii="Arial" w:hAnsi="Arial" w:cs="Arial"/>
                <w:sz w:val="18"/>
                <w:szCs w:val="18"/>
                <w:lang w:eastAsia="ar-SA"/>
              </w:rPr>
            </w:pPr>
            <w:r w:rsidRPr="007E79E5">
              <w:rPr>
                <w:rFonts w:ascii="Arial" w:hAnsi="Arial" w:cs="Arial"/>
                <w:sz w:val="18"/>
                <w:szCs w:val="18"/>
                <w:lang w:eastAsia="ar-SA"/>
              </w:rPr>
              <w:t>a) PISO NORMATIVO DE ADMISSÃO</w:t>
            </w:r>
          </w:p>
          <w:p w14:paraId="6137A77A" w14:textId="7A76624B" w:rsidR="007E79E5" w:rsidRPr="007E79E5" w:rsidRDefault="007E79E5" w:rsidP="007E79E5">
            <w:pPr>
              <w:spacing w:after="0" w:line="240" w:lineRule="auto"/>
              <w:jc w:val="both"/>
              <w:rPr>
                <w:rFonts w:ascii="Arial" w:hAnsi="Arial" w:cs="Arial"/>
                <w:sz w:val="18"/>
                <w:szCs w:val="18"/>
                <w:lang w:eastAsia="ar-SA"/>
              </w:rPr>
            </w:pPr>
            <w:r w:rsidRPr="007E79E5">
              <w:rPr>
                <w:rFonts w:ascii="Arial" w:hAnsi="Arial" w:cs="Arial"/>
                <w:sz w:val="18"/>
                <w:szCs w:val="18"/>
                <w:lang w:eastAsia="ar-SA"/>
              </w:rPr>
              <w:t xml:space="preserve">Para os primeiros 150 (cento e cinquenta) dias de contrato, isto é, até o 150º dia, para possibilitar treinamentos, constatação de experiência, afinidade ao trabalho etc. o piso normativo de R$ </w:t>
            </w:r>
            <w:r w:rsidRPr="005B719E">
              <w:rPr>
                <w:rFonts w:ascii="Arial" w:hAnsi="Arial" w:cs="Arial"/>
                <w:sz w:val="18"/>
                <w:szCs w:val="18"/>
                <w:u w:val="single"/>
                <w:lang w:eastAsia="ar-SA"/>
              </w:rPr>
              <w:t>1.381,82</w:t>
            </w:r>
            <w:r w:rsidRPr="007E79E5">
              <w:rPr>
                <w:rFonts w:ascii="Arial" w:hAnsi="Arial" w:cs="Arial"/>
                <w:sz w:val="18"/>
                <w:szCs w:val="18"/>
                <w:lang w:eastAsia="ar-SA"/>
              </w:rPr>
              <w:t xml:space="preserve"> (um mil, trezentos e oitenta e um reais e oitenta e dois centavos) mensais, observado o salário mínimo estadual em sua maior expressão.</w:t>
            </w:r>
          </w:p>
          <w:p w14:paraId="2F20E7AF" w14:textId="77777777" w:rsidR="007E79E5" w:rsidRPr="007E79E5" w:rsidRDefault="007E79E5" w:rsidP="007E79E5">
            <w:pPr>
              <w:spacing w:after="0" w:line="240" w:lineRule="auto"/>
              <w:jc w:val="both"/>
              <w:rPr>
                <w:rFonts w:ascii="Arial" w:hAnsi="Arial" w:cs="Arial"/>
                <w:sz w:val="18"/>
                <w:szCs w:val="18"/>
                <w:lang w:eastAsia="ar-SA"/>
              </w:rPr>
            </w:pPr>
            <w:r w:rsidRPr="007E79E5">
              <w:rPr>
                <w:rFonts w:ascii="Arial" w:hAnsi="Arial" w:cs="Arial"/>
                <w:sz w:val="18"/>
                <w:szCs w:val="18"/>
                <w:lang w:eastAsia="ar-SA"/>
              </w:rPr>
              <w:t>b) PISO NORMATIVO DE EFETIVAÇÃO:</w:t>
            </w:r>
          </w:p>
          <w:p w14:paraId="1C6501CA" w14:textId="77777777" w:rsidR="007E79E5" w:rsidRPr="007E79E5" w:rsidRDefault="007E79E5" w:rsidP="007E79E5">
            <w:pPr>
              <w:spacing w:after="0" w:line="240" w:lineRule="auto"/>
              <w:jc w:val="both"/>
              <w:rPr>
                <w:rFonts w:ascii="Arial" w:hAnsi="Arial" w:cs="Arial"/>
                <w:sz w:val="18"/>
                <w:szCs w:val="18"/>
                <w:lang w:eastAsia="ar-SA"/>
              </w:rPr>
            </w:pPr>
            <w:r w:rsidRPr="007E79E5">
              <w:rPr>
                <w:rFonts w:ascii="Arial" w:hAnsi="Arial" w:cs="Arial"/>
                <w:sz w:val="18"/>
                <w:szCs w:val="18"/>
                <w:lang w:eastAsia="ar-SA"/>
              </w:rPr>
              <w:t xml:space="preserve">Para o contrato em continuação, na mesma administradora, após o 5º mês, ou seja, a partir do 6º mês, inclusive o piso normativo de R$ 1.893,67 (um mil, oitocentos e noventa e três reais e sessenta e sete centavos). </w:t>
            </w:r>
          </w:p>
          <w:p w14:paraId="21415582" w14:textId="0603CC81" w:rsidR="0070644E" w:rsidRPr="009C0D44" w:rsidRDefault="0070644E" w:rsidP="00F62DA5">
            <w:pPr>
              <w:spacing w:after="0" w:line="240" w:lineRule="auto"/>
              <w:jc w:val="both"/>
              <w:rPr>
                <w:rFonts w:ascii="Arial" w:hAnsi="Arial" w:cs="Arial"/>
                <w:sz w:val="18"/>
                <w:szCs w:val="18"/>
                <w:lang w:eastAsia="ar-SA"/>
              </w:rPr>
            </w:pPr>
          </w:p>
        </w:tc>
        <w:tc>
          <w:tcPr>
            <w:tcW w:w="3119" w:type="dxa"/>
          </w:tcPr>
          <w:p w14:paraId="627A0F40"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4820670B" w14:textId="77777777" w:rsidTr="00F62DA5">
        <w:trPr>
          <w:gridAfter w:val="1"/>
          <w:wAfter w:w="34" w:type="dxa"/>
          <w:trHeight w:val="363"/>
        </w:trPr>
        <w:tc>
          <w:tcPr>
            <w:tcW w:w="7513" w:type="dxa"/>
            <w:shd w:val="clear" w:color="auto" w:fill="D0CECE"/>
          </w:tcPr>
          <w:p w14:paraId="6AE849DB" w14:textId="77777777" w:rsidR="0070644E" w:rsidRPr="00BD0C67" w:rsidRDefault="0070644E" w:rsidP="00F62DA5">
            <w:pPr>
              <w:spacing w:after="0"/>
              <w:rPr>
                <w:rFonts w:ascii="Arial" w:hAnsi="Arial" w:cs="Arial"/>
                <w:b/>
                <w:bCs/>
                <w:sz w:val="18"/>
                <w:szCs w:val="18"/>
                <w:lang w:eastAsia="ar-SA"/>
              </w:rPr>
            </w:pPr>
            <w:r>
              <w:rPr>
                <w:rFonts w:ascii="Arial" w:hAnsi="Arial" w:cs="Arial"/>
                <w:b/>
                <w:bCs/>
                <w:sz w:val="18"/>
                <w:szCs w:val="18"/>
                <w:lang w:eastAsia="ar-SA"/>
              </w:rPr>
              <w:t xml:space="preserve">6. </w:t>
            </w:r>
            <w:r w:rsidRPr="00BD0C67">
              <w:rPr>
                <w:rFonts w:ascii="Arial" w:hAnsi="Arial" w:cs="Arial"/>
                <w:b/>
                <w:bCs/>
                <w:sz w:val="18"/>
                <w:szCs w:val="18"/>
                <w:lang w:eastAsia="ar-SA"/>
              </w:rPr>
              <w:t>CÓPIA DO CONTRATO ESCRITO OU ANOTAÇÃO NA CTPS</w:t>
            </w:r>
          </w:p>
        </w:tc>
        <w:tc>
          <w:tcPr>
            <w:tcW w:w="5245" w:type="dxa"/>
            <w:shd w:val="clear" w:color="auto" w:fill="D0CECE"/>
          </w:tcPr>
          <w:p w14:paraId="6C6648F9" w14:textId="048A97C8" w:rsidR="0070644E" w:rsidRPr="00A36613" w:rsidRDefault="0070644E" w:rsidP="00F62DA5">
            <w:pPr>
              <w:spacing w:after="0"/>
              <w:rPr>
                <w:rFonts w:ascii="Arial" w:hAnsi="Arial" w:cs="Arial"/>
                <w:b/>
                <w:bCs/>
                <w:sz w:val="18"/>
                <w:szCs w:val="18"/>
                <w:lang w:eastAsia="ar-SA"/>
              </w:rPr>
            </w:pPr>
            <w:r>
              <w:rPr>
                <w:rFonts w:ascii="Arial" w:hAnsi="Arial" w:cs="Arial"/>
                <w:b/>
                <w:bCs/>
                <w:sz w:val="18"/>
                <w:szCs w:val="18"/>
                <w:lang w:eastAsia="ar-SA"/>
              </w:rPr>
              <w:t>Cláusula 2</w:t>
            </w:r>
            <w:r w:rsidR="000164B8">
              <w:rPr>
                <w:rFonts w:ascii="Arial" w:hAnsi="Arial" w:cs="Arial"/>
                <w:b/>
                <w:bCs/>
                <w:sz w:val="18"/>
                <w:szCs w:val="18"/>
                <w:lang w:eastAsia="ar-SA"/>
              </w:rPr>
              <w:t>6</w:t>
            </w:r>
            <w:r>
              <w:rPr>
                <w:rFonts w:ascii="Arial" w:hAnsi="Arial" w:cs="Arial"/>
                <w:b/>
                <w:bCs/>
                <w:sz w:val="18"/>
                <w:szCs w:val="18"/>
                <w:lang w:eastAsia="ar-SA"/>
              </w:rPr>
              <w:t xml:space="preserve"> – cópia do contrato escrito ou anotação na CTPS</w:t>
            </w:r>
          </w:p>
        </w:tc>
        <w:tc>
          <w:tcPr>
            <w:tcW w:w="3119" w:type="dxa"/>
            <w:shd w:val="clear" w:color="auto" w:fill="D0CECE"/>
          </w:tcPr>
          <w:p w14:paraId="2B0A6062"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65A998CE" w14:textId="77777777" w:rsidTr="00F62DA5">
        <w:trPr>
          <w:gridAfter w:val="1"/>
          <w:wAfter w:w="34" w:type="dxa"/>
          <w:trHeight w:val="363"/>
        </w:trPr>
        <w:tc>
          <w:tcPr>
            <w:tcW w:w="7513" w:type="dxa"/>
          </w:tcPr>
          <w:p w14:paraId="1E1DE9DD" w14:textId="77777777" w:rsidR="0070644E" w:rsidRPr="00E00AA8" w:rsidRDefault="0070644E" w:rsidP="00F62DA5">
            <w:pPr>
              <w:spacing w:after="0"/>
              <w:rPr>
                <w:rFonts w:ascii="Arial" w:hAnsi="Arial" w:cs="Arial"/>
                <w:sz w:val="18"/>
                <w:szCs w:val="18"/>
                <w:lang w:eastAsia="ar-SA"/>
              </w:rPr>
            </w:pPr>
            <w:r w:rsidRPr="00E00AA8">
              <w:rPr>
                <w:rFonts w:ascii="Arial" w:hAnsi="Arial" w:cs="Arial"/>
                <w:sz w:val="18"/>
                <w:szCs w:val="18"/>
                <w:lang w:eastAsia="ar-SA"/>
              </w:rPr>
              <w:lastRenderedPageBreak/>
              <w:t>As condições para o exercício da atividade profissional do vendedor e assemelhado, da categoria Suscitante, e a forma de remuneração serão ajustados por escrito onde serão estabelecidos objetivamente os critérios de sua obtenção, inclusive a taxa percentual, bem como alterações no mesmo, quando for o caso, a teor do antigo Precedente Normativo nº 005 do SDC - TST, Resolução Administrativa 37/92, que assim dispõe:</w:t>
            </w:r>
          </w:p>
          <w:p w14:paraId="7CA18718" w14:textId="77777777" w:rsidR="0070644E" w:rsidRPr="00E00AA8" w:rsidRDefault="0070644E" w:rsidP="00F62DA5">
            <w:pPr>
              <w:spacing w:after="0"/>
              <w:rPr>
                <w:rFonts w:ascii="Arial" w:hAnsi="Arial" w:cs="Arial"/>
                <w:sz w:val="18"/>
                <w:szCs w:val="18"/>
                <w:lang w:eastAsia="ar-SA"/>
              </w:rPr>
            </w:pPr>
          </w:p>
          <w:p w14:paraId="5BC88C51" w14:textId="77777777" w:rsidR="0070644E" w:rsidRPr="00E00AA8" w:rsidRDefault="0070644E" w:rsidP="00F62DA5">
            <w:pPr>
              <w:spacing w:after="0"/>
              <w:rPr>
                <w:rFonts w:ascii="Arial" w:hAnsi="Arial" w:cs="Arial"/>
                <w:b/>
                <w:sz w:val="18"/>
                <w:szCs w:val="18"/>
                <w:lang w:eastAsia="ar-SA"/>
              </w:rPr>
            </w:pPr>
            <w:r w:rsidRPr="00E00AA8">
              <w:rPr>
                <w:rFonts w:ascii="Arial" w:hAnsi="Arial" w:cs="Arial"/>
                <w:b/>
                <w:sz w:val="18"/>
                <w:szCs w:val="18"/>
                <w:lang w:eastAsia="ar-SA"/>
              </w:rPr>
              <w:t>“O empregador é obrigado a anotar, na CTPS, o percentual das comissões a que faz jus o empregado” (EX-PN 05).</w:t>
            </w:r>
          </w:p>
          <w:p w14:paraId="37BBEF25" w14:textId="77777777" w:rsidR="0070644E" w:rsidRDefault="0070644E" w:rsidP="00F62DA5">
            <w:pPr>
              <w:spacing w:after="0"/>
              <w:rPr>
                <w:rFonts w:ascii="Arial" w:hAnsi="Arial" w:cs="Arial"/>
                <w:sz w:val="18"/>
                <w:szCs w:val="18"/>
                <w:lang w:eastAsia="ar-SA"/>
              </w:rPr>
            </w:pPr>
            <w:r w:rsidRPr="005F24C8">
              <w:rPr>
                <w:rFonts w:ascii="Arial" w:hAnsi="Arial" w:cs="Arial"/>
                <w:sz w:val="18"/>
                <w:szCs w:val="18"/>
                <w:lang w:eastAsia="ar-SA"/>
              </w:rPr>
              <w:t>Na ausência de estipulação objetiva será tido como contratada a maior taxa percentual paga ao empregado.</w:t>
            </w:r>
          </w:p>
          <w:p w14:paraId="3FD2319D" w14:textId="77777777" w:rsidR="0070644E" w:rsidRPr="005F24C8" w:rsidRDefault="0070644E" w:rsidP="00F62DA5">
            <w:pPr>
              <w:spacing w:after="0"/>
              <w:rPr>
                <w:rFonts w:ascii="Arial" w:hAnsi="Arial" w:cs="Arial"/>
                <w:sz w:val="18"/>
                <w:szCs w:val="18"/>
                <w:lang w:eastAsia="ar-SA"/>
              </w:rPr>
            </w:pPr>
          </w:p>
          <w:p w14:paraId="7DC61F56" w14:textId="77777777" w:rsidR="0070644E" w:rsidRPr="006D7B76" w:rsidRDefault="0070644E" w:rsidP="00F62DA5">
            <w:pPr>
              <w:spacing w:after="0"/>
              <w:rPr>
                <w:rFonts w:ascii="Arial" w:hAnsi="Arial" w:cs="Arial"/>
                <w:sz w:val="18"/>
                <w:szCs w:val="18"/>
                <w:lang w:eastAsia="ar-SA"/>
              </w:rPr>
            </w:pPr>
            <w:r w:rsidRPr="005F24C8">
              <w:rPr>
                <w:rFonts w:ascii="Arial" w:hAnsi="Arial" w:cs="Arial"/>
                <w:sz w:val="18"/>
                <w:szCs w:val="18"/>
                <w:lang w:eastAsia="ar-SA"/>
              </w:rPr>
              <w:t>As empresas ficam obrigadas a anotar na Carteira de Trabalho a função efetivamente exercida pelo empregado. (Precedente SDC - TST nº 105, Resolução Administrativa 37/92).</w:t>
            </w:r>
          </w:p>
        </w:tc>
        <w:tc>
          <w:tcPr>
            <w:tcW w:w="5245" w:type="dxa"/>
          </w:tcPr>
          <w:p w14:paraId="33EDE4DD" w14:textId="3583535C" w:rsidR="000164B8" w:rsidRPr="000164B8" w:rsidRDefault="000164B8" w:rsidP="000164B8">
            <w:pPr>
              <w:spacing w:after="0"/>
              <w:jc w:val="both"/>
              <w:rPr>
                <w:rFonts w:ascii="Arial" w:hAnsi="Arial" w:cs="Arial"/>
                <w:bCs/>
                <w:sz w:val="18"/>
                <w:szCs w:val="18"/>
                <w:lang w:eastAsia="ar-SA"/>
              </w:rPr>
            </w:pPr>
            <w:r w:rsidRPr="000164B8">
              <w:rPr>
                <w:rFonts w:ascii="Arial" w:hAnsi="Arial" w:cs="Arial"/>
                <w:bCs/>
                <w:sz w:val="18"/>
                <w:szCs w:val="18"/>
                <w:lang w:eastAsia="ar-SA"/>
              </w:rPr>
              <w:t>As empresas fornecerão aos empregados admitidos a partir da vigência desta Convenção Coletiva, mediante recibo de entrega, alternativamente e a seu critério:</w:t>
            </w:r>
          </w:p>
          <w:p w14:paraId="50ADD96D" w14:textId="0A21C1F3" w:rsidR="000164B8" w:rsidRPr="000164B8" w:rsidRDefault="000164B8" w:rsidP="000164B8">
            <w:pPr>
              <w:spacing w:after="0"/>
              <w:jc w:val="both"/>
              <w:rPr>
                <w:rFonts w:ascii="Arial" w:hAnsi="Arial" w:cs="Arial"/>
                <w:bCs/>
                <w:sz w:val="18"/>
                <w:szCs w:val="18"/>
                <w:lang w:eastAsia="ar-SA"/>
              </w:rPr>
            </w:pPr>
            <w:r w:rsidRPr="000164B8">
              <w:rPr>
                <w:rFonts w:ascii="Arial" w:hAnsi="Arial" w:cs="Arial"/>
                <w:bCs/>
                <w:sz w:val="18"/>
                <w:szCs w:val="18"/>
                <w:lang w:eastAsia="ar-SA"/>
              </w:rPr>
              <w:t>a) cópia do Contrato de Trabalho em que conste o percentual de comissão contratado, e seus eventuais aditamentos ou tabelas de comissões; ou,</w:t>
            </w:r>
          </w:p>
          <w:p w14:paraId="387B081C" w14:textId="77777777" w:rsidR="000164B8" w:rsidRPr="000164B8" w:rsidRDefault="000164B8" w:rsidP="000164B8">
            <w:pPr>
              <w:spacing w:after="0"/>
              <w:jc w:val="both"/>
              <w:rPr>
                <w:rFonts w:ascii="Arial" w:hAnsi="Arial" w:cs="Arial"/>
                <w:bCs/>
                <w:sz w:val="18"/>
                <w:szCs w:val="18"/>
                <w:lang w:eastAsia="ar-SA"/>
              </w:rPr>
            </w:pPr>
            <w:r w:rsidRPr="000164B8">
              <w:rPr>
                <w:rFonts w:ascii="Arial" w:hAnsi="Arial" w:cs="Arial"/>
                <w:bCs/>
                <w:sz w:val="18"/>
                <w:szCs w:val="18"/>
                <w:lang w:eastAsia="ar-SA"/>
              </w:rPr>
              <w:t>b) anotação na Carteira de Trabalho (CTPS) do empregado do percentual de comissão, podendo, também, se necessário complementar a aludida anotação com o fornecimento de tabela(s) de comissões.</w:t>
            </w:r>
          </w:p>
          <w:p w14:paraId="31B1AD24" w14:textId="77777777" w:rsidR="0070644E" w:rsidRPr="00BD0C67" w:rsidRDefault="0070644E" w:rsidP="00F62DA5">
            <w:pPr>
              <w:spacing w:after="0"/>
              <w:jc w:val="both"/>
              <w:rPr>
                <w:rFonts w:ascii="Arial" w:hAnsi="Arial" w:cs="Arial"/>
                <w:bCs/>
                <w:sz w:val="18"/>
                <w:szCs w:val="18"/>
                <w:lang w:eastAsia="ar-SA"/>
              </w:rPr>
            </w:pPr>
          </w:p>
        </w:tc>
        <w:tc>
          <w:tcPr>
            <w:tcW w:w="3119" w:type="dxa"/>
          </w:tcPr>
          <w:p w14:paraId="084BF95A"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771E0BCF" w14:textId="77777777" w:rsidTr="00F62DA5">
        <w:trPr>
          <w:gridAfter w:val="1"/>
          <w:wAfter w:w="34" w:type="dxa"/>
          <w:trHeight w:val="363"/>
        </w:trPr>
        <w:tc>
          <w:tcPr>
            <w:tcW w:w="7513" w:type="dxa"/>
            <w:shd w:val="clear" w:color="auto" w:fill="D0CECE"/>
          </w:tcPr>
          <w:p w14:paraId="36580FFF" w14:textId="77777777" w:rsidR="0070644E" w:rsidRPr="00BD0C67" w:rsidRDefault="0070644E" w:rsidP="00F62DA5">
            <w:pPr>
              <w:spacing w:after="0"/>
              <w:rPr>
                <w:rFonts w:ascii="Arial" w:hAnsi="Arial" w:cs="Arial"/>
                <w:bCs/>
                <w:sz w:val="18"/>
                <w:szCs w:val="18"/>
                <w:lang w:eastAsia="ar-SA"/>
              </w:rPr>
            </w:pPr>
            <w:r>
              <w:rPr>
                <w:rFonts w:ascii="Arial" w:hAnsi="Arial" w:cs="Arial"/>
                <w:b/>
                <w:bCs/>
                <w:sz w:val="18"/>
                <w:szCs w:val="18"/>
                <w:lang w:eastAsia="ar-SA"/>
              </w:rPr>
              <w:t xml:space="preserve">7. </w:t>
            </w:r>
            <w:r w:rsidRPr="00BD0C67">
              <w:rPr>
                <w:rFonts w:ascii="Arial" w:hAnsi="Arial" w:cs="Arial"/>
                <w:b/>
                <w:bCs/>
                <w:sz w:val="18"/>
                <w:szCs w:val="18"/>
                <w:lang w:eastAsia="ar-SA"/>
              </w:rPr>
              <w:t>COMPROVANTES DE PAGAMENTOS – DEMONSTRATIVO DAS VENDAS E COMISSÕES</w:t>
            </w:r>
          </w:p>
        </w:tc>
        <w:tc>
          <w:tcPr>
            <w:tcW w:w="5245" w:type="dxa"/>
            <w:shd w:val="clear" w:color="auto" w:fill="D0CECE"/>
          </w:tcPr>
          <w:p w14:paraId="6B6A7875" w14:textId="72592BA9" w:rsidR="0070644E" w:rsidRPr="00BD0C67" w:rsidRDefault="0070644E" w:rsidP="00F62DA5">
            <w:pPr>
              <w:spacing w:after="0"/>
              <w:rPr>
                <w:rFonts w:ascii="Arial" w:hAnsi="Arial" w:cs="Arial"/>
                <w:b/>
                <w:bCs/>
                <w:sz w:val="18"/>
                <w:szCs w:val="18"/>
                <w:lang w:eastAsia="ar-SA"/>
              </w:rPr>
            </w:pPr>
            <w:r w:rsidRPr="00BD0C67">
              <w:rPr>
                <w:rFonts w:ascii="Arial" w:hAnsi="Arial" w:cs="Arial"/>
                <w:b/>
                <w:bCs/>
                <w:sz w:val="18"/>
                <w:szCs w:val="18"/>
                <w:lang w:eastAsia="ar-SA"/>
              </w:rPr>
              <w:t xml:space="preserve">CLÁUSULA </w:t>
            </w:r>
            <w:r>
              <w:rPr>
                <w:rFonts w:ascii="Arial" w:hAnsi="Arial" w:cs="Arial"/>
                <w:b/>
                <w:bCs/>
                <w:sz w:val="18"/>
                <w:szCs w:val="18"/>
                <w:lang w:eastAsia="ar-SA"/>
              </w:rPr>
              <w:t xml:space="preserve">9ª </w:t>
            </w:r>
            <w:r w:rsidRPr="00BD0C67">
              <w:rPr>
                <w:rFonts w:ascii="Arial" w:hAnsi="Arial" w:cs="Arial"/>
                <w:b/>
                <w:bCs/>
                <w:sz w:val="18"/>
                <w:szCs w:val="18"/>
                <w:lang w:eastAsia="ar-SA"/>
              </w:rPr>
              <w:t>DEMONSTRATIVO DAS VENDAS E COMISSÕES</w:t>
            </w:r>
          </w:p>
        </w:tc>
        <w:tc>
          <w:tcPr>
            <w:tcW w:w="3119" w:type="dxa"/>
            <w:shd w:val="clear" w:color="auto" w:fill="D0CECE"/>
          </w:tcPr>
          <w:p w14:paraId="6E9C2400"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004C2F8C" w14:textId="77777777" w:rsidTr="00F62DA5">
        <w:trPr>
          <w:gridAfter w:val="1"/>
          <w:wAfter w:w="34" w:type="dxa"/>
          <w:trHeight w:val="363"/>
        </w:trPr>
        <w:tc>
          <w:tcPr>
            <w:tcW w:w="7513" w:type="dxa"/>
          </w:tcPr>
          <w:p w14:paraId="56B7EF1F" w14:textId="77777777" w:rsidR="0070644E" w:rsidRPr="00B97A1D" w:rsidRDefault="0070644E" w:rsidP="00F62DA5">
            <w:pPr>
              <w:spacing w:after="0"/>
              <w:jc w:val="both"/>
              <w:rPr>
                <w:rFonts w:ascii="Arial" w:hAnsi="Arial" w:cs="Arial"/>
                <w:bCs/>
                <w:sz w:val="18"/>
                <w:szCs w:val="18"/>
                <w:lang w:eastAsia="ar-SA"/>
              </w:rPr>
            </w:pPr>
            <w:r w:rsidRPr="00B97A1D">
              <w:rPr>
                <w:rFonts w:ascii="Arial" w:hAnsi="Arial" w:cs="Arial"/>
                <w:b/>
                <w:bCs/>
                <w:sz w:val="18"/>
                <w:szCs w:val="18"/>
                <w:lang w:eastAsia="ar-SA"/>
              </w:rPr>
              <w:t xml:space="preserve">a) </w:t>
            </w:r>
            <w:r w:rsidRPr="00B97A1D">
              <w:rPr>
                <w:rFonts w:ascii="Arial" w:hAnsi="Arial" w:cs="Arial"/>
                <w:bCs/>
                <w:sz w:val="18"/>
                <w:szCs w:val="18"/>
                <w:lang w:eastAsia="ar-SA"/>
              </w:rPr>
              <w:t>Entrega pelas empresas em anexo aos envelopes de pagamento, mensalmente, de demonstração das comissões pagas, relacionando-se os clientes, números de notas fiscais, número de pedidos, percentagens avençadas e respectiva comissão, cujo total confira com o resumo do envelope e as respectivas faturas (para cumprimento do art. 4º da Lei 3207/57), isto independentemente de haver dúvidas e/ou solicitação por parte do trabalhador - (T.S.T. AC. T. PLENO 315/88).</w:t>
            </w:r>
          </w:p>
          <w:p w14:paraId="695D59E4" w14:textId="77777777" w:rsidR="0070644E" w:rsidRPr="00B97A1D" w:rsidRDefault="0070644E" w:rsidP="00F62DA5">
            <w:pPr>
              <w:spacing w:after="0"/>
              <w:jc w:val="both"/>
              <w:rPr>
                <w:rFonts w:ascii="Arial" w:hAnsi="Arial" w:cs="Arial"/>
                <w:bCs/>
                <w:sz w:val="18"/>
                <w:szCs w:val="18"/>
                <w:lang w:eastAsia="ar-SA"/>
              </w:rPr>
            </w:pPr>
          </w:p>
          <w:p w14:paraId="3D4E73AB" w14:textId="77777777" w:rsidR="0070644E" w:rsidRPr="00B97A1D" w:rsidRDefault="0070644E" w:rsidP="00F62DA5">
            <w:pPr>
              <w:spacing w:after="0"/>
              <w:jc w:val="both"/>
              <w:rPr>
                <w:rFonts w:ascii="Arial" w:hAnsi="Arial" w:cs="Arial"/>
                <w:bCs/>
                <w:sz w:val="18"/>
                <w:szCs w:val="18"/>
                <w:lang w:eastAsia="ar-SA"/>
              </w:rPr>
            </w:pPr>
            <w:r w:rsidRPr="00B97A1D">
              <w:rPr>
                <w:rFonts w:ascii="Arial" w:hAnsi="Arial" w:cs="Arial"/>
                <w:b/>
                <w:bCs/>
                <w:sz w:val="18"/>
                <w:szCs w:val="18"/>
                <w:lang w:eastAsia="ar-SA"/>
              </w:rPr>
              <w:t>b)</w:t>
            </w:r>
            <w:r w:rsidRPr="00B97A1D">
              <w:rPr>
                <w:rFonts w:ascii="Arial" w:hAnsi="Arial" w:cs="Arial"/>
                <w:bCs/>
                <w:sz w:val="18"/>
                <w:szCs w:val="18"/>
                <w:lang w:eastAsia="ar-SA"/>
              </w:rPr>
              <w:t xml:space="preserve"> Obrigação de as empresas entregarem aos empregados, mensalmente, cópia dos pedidos por eles angariados, devidamente rubricados pelo empregador (para possibilitar o cumprimento do disposto no artigo 3º da Lei nº 3.207/57).</w:t>
            </w:r>
          </w:p>
          <w:p w14:paraId="05B839EC" w14:textId="77777777" w:rsidR="0070644E" w:rsidRPr="00B97A1D" w:rsidRDefault="0070644E" w:rsidP="00F62DA5">
            <w:pPr>
              <w:spacing w:after="0"/>
              <w:jc w:val="both"/>
              <w:rPr>
                <w:rFonts w:ascii="Arial" w:hAnsi="Arial" w:cs="Arial"/>
                <w:bCs/>
                <w:sz w:val="18"/>
                <w:szCs w:val="18"/>
                <w:lang w:eastAsia="ar-SA"/>
              </w:rPr>
            </w:pPr>
          </w:p>
          <w:p w14:paraId="0792BB33" w14:textId="77777777" w:rsidR="0070644E" w:rsidRPr="00BD0C67" w:rsidRDefault="0070644E" w:rsidP="00F62DA5">
            <w:pPr>
              <w:spacing w:after="0"/>
              <w:jc w:val="both"/>
              <w:rPr>
                <w:rFonts w:ascii="Arial" w:hAnsi="Arial" w:cs="Arial"/>
                <w:bCs/>
                <w:sz w:val="18"/>
                <w:szCs w:val="18"/>
                <w:lang w:eastAsia="ar-SA"/>
              </w:rPr>
            </w:pPr>
            <w:r w:rsidRPr="00B97A1D">
              <w:rPr>
                <w:rFonts w:ascii="Arial" w:hAnsi="Arial" w:cs="Arial"/>
                <w:bCs/>
                <w:sz w:val="18"/>
                <w:szCs w:val="18"/>
                <w:lang w:eastAsia="ar-SA"/>
              </w:rPr>
              <w:t>O não cumprimento das alíneas “a” e “b” implicará na aplicação de multa de 20% a favor do empregado, sobre salário de cada mês em que tal obrigação não for cumprida (T.S.T. AC. T. PLENO 315/88).</w:t>
            </w:r>
          </w:p>
        </w:tc>
        <w:tc>
          <w:tcPr>
            <w:tcW w:w="5245" w:type="dxa"/>
          </w:tcPr>
          <w:p w14:paraId="4D33A19C" w14:textId="77777777" w:rsidR="000164B8" w:rsidRPr="000164B8" w:rsidRDefault="000164B8" w:rsidP="000164B8">
            <w:pPr>
              <w:spacing w:after="0"/>
              <w:jc w:val="both"/>
              <w:rPr>
                <w:rFonts w:ascii="Arial" w:hAnsi="Arial" w:cs="Arial"/>
                <w:bCs/>
                <w:sz w:val="18"/>
                <w:szCs w:val="18"/>
                <w:lang w:eastAsia="ar-SA"/>
              </w:rPr>
            </w:pPr>
            <w:r w:rsidRPr="000164B8">
              <w:rPr>
                <w:rFonts w:ascii="Arial" w:hAnsi="Arial" w:cs="Arial"/>
                <w:bCs/>
                <w:sz w:val="18"/>
                <w:szCs w:val="18"/>
                <w:lang w:eastAsia="ar-SA"/>
              </w:rPr>
              <w:t>Quando do pagamento de comissões a que fizer jus o empregado, a empresa fornecerá o respectivo demonstrativo das vendas por ele realizadas e comissões a ele creditadas ou pagas.</w:t>
            </w:r>
          </w:p>
          <w:p w14:paraId="42433D58" w14:textId="77777777" w:rsidR="0070644E" w:rsidRPr="00BD0C67" w:rsidRDefault="0070644E" w:rsidP="00F62DA5">
            <w:pPr>
              <w:spacing w:after="0"/>
              <w:jc w:val="both"/>
              <w:rPr>
                <w:rFonts w:ascii="Arial" w:hAnsi="Arial" w:cs="Arial"/>
                <w:bCs/>
                <w:sz w:val="18"/>
                <w:szCs w:val="18"/>
                <w:lang w:eastAsia="ar-SA"/>
              </w:rPr>
            </w:pPr>
          </w:p>
        </w:tc>
        <w:tc>
          <w:tcPr>
            <w:tcW w:w="3119" w:type="dxa"/>
          </w:tcPr>
          <w:p w14:paraId="28953CDA"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002C6556" w14:textId="77777777" w:rsidTr="00F62DA5">
        <w:trPr>
          <w:gridAfter w:val="1"/>
          <w:wAfter w:w="34" w:type="dxa"/>
          <w:trHeight w:val="70"/>
        </w:trPr>
        <w:tc>
          <w:tcPr>
            <w:tcW w:w="7513" w:type="dxa"/>
            <w:shd w:val="clear" w:color="auto" w:fill="D0CECE"/>
          </w:tcPr>
          <w:p w14:paraId="05C8B1C1" w14:textId="77777777" w:rsidR="0070644E" w:rsidRPr="00BD0C67" w:rsidRDefault="0070644E" w:rsidP="00F62DA5">
            <w:pPr>
              <w:spacing w:after="0"/>
              <w:jc w:val="both"/>
              <w:rPr>
                <w:rFonts w:ascii="Arial" w:hAnsi="Arial" w:cs="Arial"/>
                <w:bCs/>
                <w:sz w:val="18"/>
                <w:szCs w:val="18"/>
                <w:lang w:eastAsia="ar-SA"/>
              </w:rPr>
            </w:pPr>
            <w:r>
              <w:rPr>
                <w:rFonts w:ascii="Arial" w:hAnsi="Arial" w:cs="Arial"/>
                <w:b/>
                <w:bCs/>
                <w:sz w:val="18"/>
                <w:szCs w:val="18"/>
                <w:lang w:eastAsia="ar-SA"/>
              </w:rPr>
              <w:t xml:space="preserve">8. </w:t>
            </w:r>
            <w:r w:rsidRPr="00BD0C67">
              <w:rPr>
                <w:rFonts w:ascii="Arial" w:hAnsi="Arial" w:cs="Arial"/>
                <w:b/>
                <w:bCs/>
                <w:sz w:val="18"/>
                <w:szCs w:val="18"/>
                <w:lang w:eastAsia="ar-SA"/>
              </w:rPr>
              <w:t>PAGAMENTO DO QUILÔMETRO RODADO</w:t>
            </w:r>
          </w:p>
        </w:tc>
        <w:tc>
          <w:tcPr>
            <w:tcW w:w="5245" w:type="dxa"/>
            <w:shd w:val="clear" w:color="auto" w:fill="D0CECE"/>
          </w:tcPr>
          <w:p w14:paraId="7F57ECD0" w14:textId="77777777" w:rsidR="0070644E" w:rsidRPr="00D81837" w:rsidRDefault="0070644E" w:rsidP="00F62DA5">
            <w:pPr>
              <w:spacing w:after="0"/>
              <w:rPr>
                <w:rFonts w:ascii="Arial" w:hAnsi="Arial" w:cs="Arial"/>
                <w:b/>
                <w:bCs/>
                <w:sz w:val="16"/>
                <w:szCs w:val="16"/>
                <w:lang w:eastAsia="ar-SA"/>
              </w:rPr>
            </w:pPr>
            <w:r w:rsidRPr="00D81837">
              <w:rPr>
                <w:rFonts w:ascii="Arial" w:hAnsi="Arial" w:cs="Arial"/>
                <w:b/>
                <w:bCs/>
                <w:sz w:val="16"/>
                <w:szCs w:val="16"/>
                <w:lang w:eastAsia="ar-SA"/>
              </w:rPr>
              <w:t xml:space="preserve">CLÁUSULA </w:t>
            </w:r>
            <w:r>
              <w:rPr>
                <w:rFonts w:ascii="Arial" w:hAnsi="Arial" w:cs="Arial"/>
                <w:b/>
                <w:bCs/>
                <w:sz w:val="16"/>
                <w:szCs w:val="16"/>
                <w:lang w:eastAsia="ar-SA"/>
              </w:rPr>
              <w:t xml:space="preserve">14 </w:t>
            </w:r>
            <w:r w:rsidRPr="00D81837">
              <w:rPr>
                <w:rFonts w:ascii="Arial" w:hAnsi="Arial" w:cs="Arial"/>
                <w:b/>
                <w:bCs/>
                <w:sz w:val="16"/>
                <w:szCs w:val="16"/>
                <w:lang w:eastAsia="ar-SA"/>
              </w:rPr>
              <w:t>PAGAMENTO DO QUILÔMETRO RODADO</w:t>
            </w:r>
          </w:p>
        </w:tc>
        <w:tc>
          <w:tcPr>
            <w:tcW w:w="3119" w:type="dxa"/>
            <w:shd w:val="clear" w:color="auto" w:fill="D0CECE"/>
          </w:tcPr>
          <w:p w14:paraId="6B24DC82"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6B15B52B" w14:textId="77777777" w:rsidTr="00F62DA5">
        <w:trPr>
          <w:gridAfter w:val="1"/>
          <w:wAfter w:w="34" w:type="dxa"/>
          <w:trHeight w:val="363"/>
        </w:trPr>
        <w:tc>
          <w:tcPr>
            <w:tcW w:w="7513" w:type="dxa"/>
          </w:tcPr>
          <w:p w14:paraId="42383C54" w14:textId="77777777" w:rsidR="0070644E" w:rsidRPr="00772BA0" w:rsidRDefault="0070644E" w:rsidP="00F62DA5">
            <w:pPr>
              <w:spacing w:after="0"/>
              <w:jc w:val="both"/>
              <w:rPr>
                <w:rFonts w:ascii="Arial" w:hAnsi="Arial" w:cs="Arial"/>
                <w:sz w:val="18"/>
                <w:szCs w:val="18"/>
                <w:lang w:eastAsia="ar-SA"/>
              </w:rPr>
            </w:pPr>
            <w:r w:rsidRPr="00772BA0">
              <w:rPr>
                <w:rFonts w:ascii="Arial" w:hAnsi="Arial" w:cs="Arial"/>
                <w:sz w:val="18"/>
                <w:szCs w:val="18"/>
                <w:lang w:eastAsia="ar-SA"/>
              </w:rPr>
              <w:t>Para o pagamento, pelas empresas, do quilômetro rodado, nos casos em que seja exigido do empregado, ou por necessidade do serviço, o uso de veículo próprio na sua atividade, deverão ser observados os seguintes critérios de cálculo:</w:t>
            </w:r>
          </w:p>
          <w:p w14:paraId="026F432E" w14:textId="77777777" w:rsidR="0070644E" w:rsidRPr="00772BA0" w:rsidRDefault="0070644E" w:rsidP="00F62DA5">
            <w:pPr>
              <w:spacing w:after="0"/>
              <w:jc w:val="both"/>
              <w:rPr>
                <w:rFonts w:ascii="Arial" w:hAnsi="Arial" w:cs="Arial"/>
                <w:sz w:val="18"/>
                <w:szCs w:val="18"/>
                <w:lang w:eastAsia="ar-SA"/>
              </w:rPr>
            </w:pPr>
            <w:r w:rsidRPr="00772BA0">
              <w:rPr>
                <w:rFonts w:ascii="Arial" w:hAnsi="Arial" w:cs="Arial"/>
                <w:b/>
                <w:sz w:val="18"/>
                <w:szCs w:val="18"/>
                <w:lang w:eastAsia="ar-SA"/>
              </w:rPr>
              <w:t>A)</w:t>
            </w:r>
            <w:r w:rsidRPr="00772BA0">
              <w:rPr>
                <w:rFonts w:ascii="Arial" w:hAnsi="Arial" w:cs="Arial"/>
                <w:sz w:val="18"/>
                <w:szCs w:val="18"/>
                <w:lang w:eastAsia="ar-SA"/>
              </w:rPr>
              <w:t xml:space="preserve"> Veículos a álcool e/ou </w:t>
            </w:r>
            <w:proofErr w:type="spellStart"/>
            <w:r w:rsidRPr="00772BA0">
              <w:rPr>
                <w:rFonts w:ascii="Arial" w:hAnsi="Arial" w:cs="Arial"/>
                <w:sz w:val="18"/>
                <w:szCs w:val="18"/>
                <w:lang w:eastAsia="ar-SA"/>
              </w:rPr>
              <w:t>flex</w:t>
            </w:r>
            <w:proofErr w:type="spellEnd"/>
            <w:r w:rsidRPr="00772BA0">
              <w:rPr>
                <w:rFonts w:ascii="Arial" w:hAnsi="Arial" w:cs="Arial"/>
                <w:sz w:val="18"/>
                <w:szCs w:val="18"/>
                <w:lang w:eastAsia="ar-SA"/>
              </w:rPr>
              <w:t>: 50% (cinq</w:t>
            </w:r>
            <w:r>
              <w:rPr>
                <w:rFonts w:ascii="Arial" w:hAnsi="Arial" w:cs="Arial"/>
                <w:sz w:val="18"/>
                <w:szCs w:val="18"/>
                <w:lang w:eastAsia="ar-SA"/>
              </w:rPr>
              <w:t>u</w:t>
            </w:r>
            <w:r w:rsidRPr="00772BA0">
              <w:rPr>
                <w:rFonts w:ascii="Arial" w:hAnsi="Arial" w:cs="Arial"/>
                <w:sz w:val="18"/>
                <w:szCs w:val="18"/>
                <w:lang w:eastAsia="ar-SA"/>
              </w:rPr>
              <w:t>enta por cento) do preço do litro de álcool por quilômetro rodado;</w:t>
            </w:r>
          </w:p>
          <w:p w14:paraId="0170E35A" w14:textId="77777777" w:rsidR="0070644E" w:rsidRPr="00772BA0" w:rsidRDefault="0070644E" w:rsidP="00F62DA5">
            <w:pPr>
              <w:spacing w:after="0"/>
              <w:jc w:val="both"/>
              <w:rPr>
                <w:rFonts w:ascii="Arial" w:hAnsi="Arial" w:cs="Arial"/>
                <w:sz w:val="18"/>
                <w:szCs w:val="18"/>
                <w:lang w:eastAsia="ar-SA"/>
              </w:rPr>
            </w:pPr>
            <w:r w:rsidRPr="00772BA0">
              <w:rPr>
                <w:rFonts w:ascii="Arial" w:hAnsi="Arial" w:cs="Arial"/>
                <w:b/>
                <w:sz w:val="18"/>
                <w:szCs w:val="18"/>
                <w:lang w:eastAsia="ar-SA"/>
              </w:rPr>
              <w:t>B)</w:t>
            </w:r>
            <w:r w:rsidRPr="00772BA0">
              <w:rPr>
                <w:rFonts w:ascii="Arial" w:hAnsi="Arial" w:cs="Arial"/>
                <w:sz w:val="18"/>
                <w:szCs w:val="18"/>
                <w:lang w:eastAsia="ar-SA"/>
              </w:rPr>
              <w:t xml:space="preserve"> Veículos a gasolina: 40% (quarenta por cento) do preço do litro de gasolina, por quilômetro rodado;</w:t>
            </w:r>
          </w:p>
          <w:p w14:paraId="62CEAA8B" w14:textId="77777777" w:rsidR="0070644E" w:rsidRPr="00772BA0" w:rsidRDefault="0070644E" w:rsidP="00F62DA5">
            <w:pPr>
              <w:spacing w:after="0"/>
              <w:jc w:val="both"/>
              <w:rPr>
                <w:rFonts w:ascii="Arial" w:hAnsi="Arial" w:cs="Arial"/>
                <w:sz w:val="18"/>
                <w:szCs w:val="18"/>
                <w:lang w:eastAsia="ar-SA"/>
              </w:rPr>
            </w:pPr>
            <w:r w:rsidRPr="00772BA0">
              <w:rPr>
                <w:rFonts w:ascii="Arial" w:hAnsi="Arial" w:cs="Arial"/>
                <w:b/>
                <w:bCs/>
                <w:sz w:val="18"/>
                <w:szCs w:val="18"/>
                <w:lang w:eastAsia="ar-SA"/>
              </w:rPr>
              <w:lastRenderedPageBreak/>
              <w:t>C)</w:t>
            </w:r>
            <w:r w:rsidRPr="00772BA0">
              <w:rPr>
                <w:rFonts w:ascii="Arial" w:hAnsi="Arial" w:cs="Arial"/>
                <w:sz w:val="18"/>
                <w:szCs w:val="18"/>
                <w:lang w:eastAsia="ar-SA"/>
              </w:rPr>
              <w:t xml:space="preserve"> Veículos a gás ou mistos: 15% (quinze por cento) do preço do metro cúbico de gás, por quilômetro rodado;</w:t>
            </w:r>
          </w:p>
          <w:p w14:paraId="2D7185D6" w14:textId="77777777" w:rsidR="0070644E" w:rsidRPr="00772BA0" w:rsidRDefault="0070644E" w:rsidP="00F62DA5">
            <w:pPr>
              <w:spacing w:after="0"/>
              <w:jc w:val="both"/>
              <w:rPr>
                <w:rFonts w:ascii="Arial" w:hAnsi="Arial" w:cs="Arial"/>
                <w:sz w:val="18"/>
                <w:szCs w:val="18"/>
                <w:lang w:eastAsia="ar-SA"/>
              </w:rPr>
            </w:pPr>
            <w:r w:rsidRPr="00772BA0">
              <w:rPr>
                <w:rFonts w:ascii="Arial" w:hAnsi="Arial" w:cs="Arial"/>
                <w:b/>
                <w:bCs/>
                <w:sz w:val="18"/>
                <w:szCs w:val="18"/>
                <w:lang w:eastAsia="ar-SA"/>
              </w:rPr>
              <w:t xml:space="preserve">D) </w:t>
            </w:r>
            <w:r w:rsidRPr="00772BA0">
              <w:rPr>
                <w:rFonts w:ascii="Arial" w:hAnsi="Arial" w:cs="Arial"/>
                <w:sz w:val="18"/>
                <w:szCs w:val="18"/>
                <w:lang w:eastAsia="ar-SA"/>
              </w:rPr>
              <w:t>Motocicleta: 15% (quinze por cento) do preço do litro da gasolina, por quilômetro rodado.</w:t>
            </w:r>
          </w:p>
          <w:p w14:paraId="1E334D32" w14:textId="77777777" w:rsidR="005B719E" w:rsidRDefault="005B719E" w:rsidP="00F62DA5">
            <w:pPr>
              <w:spacing w:after="0"/>
              <w:jc w:val="both"/>
              <w:rPr>
                <w:rFonts w:ascii="Arial" w:hAnsi="Arial" w:cs="Arial"/>
                <w:b/>
                <w:sz w:val="18"/>
                <w:szCs w:val="18"/>
                <w:lang w:eastAsia="ar-SA"/>
              </w:rPr>
            </w:pPr>
          </w:p>
          <w:p w14:paraId="7A885FBF" w14:textId="77777777" w:rsidR="005B719E" w:rsidRDefault="005B719E" w:rsidP="00F62DA5">
            <w:pPr>
              <w:spacing w:after="0"/>
              <w:jc w:val="both"/>
              <w:rPr>
                <w:rFonts w:ascii="Arial" w:hAnsi="Arial" w:cs="Arial"/>
                <w:b/>
                <w:sz w:val="18"/>
                <w:szCs w:val="18"/>
                <w:lang w:eastAsia="ar-SA"/>
              </w:rPr>
            </w:pPr>
          </w:p>
          <w:p w14:paraId="69AD5CA3" w14:textId="77777777" w:rsidR="005B719E" w:rsidRDefault="005B719E" w:rsidP="00F62DA5">
            <w:pPr>
              <w:spacing w:after="0"/>
              <w:jc w:val="both"/>
              <w:rPr>
                <w:rFonts w:ascii="Arial" w:hAnsi="Arial" w:cs="Arial"/>
                <w:b/>
                <w:sz w:val="18"/>
                <w:szCs w:val="18"/>
                <w:lang w:eastAsia="ar-SA"/>
              </w:rPr>
            </w:pPr>
          </w:p>
          <w:p w14:paraId="1CFE714D" w14:textId="77777777" w:rsidR="005B719E" w:rsidRDefault="005B719E" w:rsidP="00F62DA5">
            <w:pPr>
              <w:spacing w:after="0"/>
              <w:jc w:val="both"/>
              <w:rPr>
                <w:rFonts w:ascii="Arial" w:hAnsi="Arial" w:cs="Arial"/>
                <w:b/>
                <w:sz w:val="18"/>
                <w:szCs w:val="18"/>
                <w:lang w:eastAsia="ar-SA"/>
              </w:rPr>
            </w:pPr>
          </w:p>
          <w:p w14:paraId="78534DC4" w14:textId="77777777" w:rsidR="005B719E" w:rsidRDefault="005B719E" w:rsidP="00F62DA5">
            <w:pPr>
              <w:spacing w:after="0"/>
              <w:jc w:val="both"/>
              <w:rPr>
                <w:rFonts w:ascii="Arial" w:hAnsi="Arial" w:cs="Arial"/>
                <w:b/>
                <w:sz w:val="18"/>
                <w:szCs w:val="18"/>
                <w:lang w:eastAsia="ar-SA"/>
              </w:rPr>
            </w:pPr>
          </w:p>
          <w:p w14:paraId="77282653" w14:textId="2EDB48BF" w:rsidR="0070644E" w:rsidRPr="00772BA0" w:rsidRDefault="0070644E" w:rsidP="00F62DA5">
            <w:pPr>
              <w:spacing w:after="0"/>
              <w:jc w:val="both"/>
              <w:rPr>
                <w:rFonts w:ascii="Arial" w:hAnsi="Arial" w:cs="Arial"/>
                <w:sz w:val="18"/>
                <w:szCs w:val="18"/>
                <w:lang w:eastAsia="ar-SA"/>
              </w:rPr>
            </w:pPr>
            <w:r w:rsidRPr="00772BA0">
              <w:rPr>
                <w:rFonts w:ascii="Arial" w:hAnsi="Arial" w:cs="Arial"/>
                <w:b/>
                <w:sz w:val="18"/>
                <w:szCs w:val="18"/>
                <w:lang w:eastAsia="ar-SA"/>
              </w:rPr>
              <w:t>Parágrafo 1º</w:t>
            </w:r>
            <w:r w:rsidRPr="00772BA0">
              <w:rPr>
                <w:rFonts w:ascii="Arial" w:hAnsi="Arial" w:cs="Arial"/>
                <w:sz w:val="18"/>
                <w:szCs w:val="18"/>
                <w:lang w:eastAsia="ar-SA"/>
              </w:rPr>
              <w:t xml:space="preserve"> - Estão excluídas da aplicação desta cláusula, as empresas que adotam critérios e condições específicas mais favoráveis aos empregados.</w:t>
            </w:r>
          </w:p>
          <w:p w14:paraId="5A533836" w14:textId="7AD8CC61" w:rsidR="0070644E" w:rsidRPr="00772BA0" w:rsidRDefault="0070644E" w:rsidP="00F62DA5">
            <w:pPr>
              <w:spacing w:after="0"/>
              <w:jc w:val="both"/>
              <w:rPr>
                <w:rFonts w:ascii="Arial" w:hAnsi="Arial" w:cs="Arial"/>
                <w:sz w:val="18"/>
                <w:szCs w:val="18"/>
                <w:lang w:eastAsia="ar-SA"/>
              </w:rPr>
            </w:pPr>
            <w:r w:rsidRPr="00772BA0">
              <w:rPr>
                <w:rFonts w:ascii="Arial" w:hAnsi="Arial" w:cs="Arial"/>
                <w:b/>
                <w:sz w:val="18"/>
                <w:szCs w:val="18"/>
                <w:lang w:eastAsia="ar-SA"/>
              </w:rPr>
              <w:t>Parágrafo 2º</w:t>
            </w:r>
            <w:r w:rsidRPr="00772BA0">
              <w:rPr>
                <w:rFonts w:ascii="Arial" w:hAnsi="Arial" w:cs="Arial"/>
                <w:sz w:val="18"/>
                <w:szCs w:val="18"/>
                <w:lang w:eastAsia="ar-SA"/>
              </w:rPr>
              <w:t xml:space="preserve"> - Caberá à empresa a aferição da quilometragem efetuada, seja pela leitura do velocímetro do veículo, seja por qualquer outra forma que expresse a quilometragem percorrida, sob pena de pagar a média estimada pelo empregado para a jornada diária efetuada.</w:t>
            </w:r>
          </w:p>
          <w:p w14:paraId="45A04569" w14:textId="77777777" w:rsidR="0070644E" w:rsidRPr="00772BA0" w:rsidRDefault="0070644E" w:rsidP="00F62DA5">
            <w:pPr>
              <w:spacing w:after="0"/>
              <w:jc w:val="both"/>
              <w:rPr>
                <w:rFonts w:ascii="Arial" w:hAnsi="Arial" w:cs="Arial"/>
                <w:sz w:val="18"/>
                <w:szCs w:val="18"/>
                <w:lang w:eastAsia="ar-SA"/>
              </w:rPr>
            </w:pPr>
            <w:r w:rsidRPr="00772BA0">
              <w:rPr>
                <w:rFonts w:ascii="Arial" w:hAnsi="Arial" w:cs="Arial"/>
                <w:b/>
                <w:sz w:val="18"/>
                <w:szCs w:val="18"/>
                <w:lang w:eastAsia="ar-SA"/>
              </w:rPr>
              <w:t>Parágrafo 3º.</w:t>
            </w:r>
            <w:r w:rsidRPr="00772BA0">
              <w:rPr>
                <w:rFonts w:ascii="Arial" w:hAnsi="Arial" w:cs="Arial"/>
                <w:sz w:val="18"/>
                <w:szCs w:val="18"/>
                <w:lang w:eastAsia="ar-SA"/>
              </w:rPr>
              <w:t xml:space="preserve"> – a contagem da quilometragem será feita a partir da residência do trabalhador. </w:t>
            </w:r>
          </w:p>
          <w:p w14:paraId="3093A629" w14:textId="77777777" w:rsidR="0070644E" w:rsidRDefault="0070644E" w:rsidP="00F62DA5">
            <w:pPr>
              <w:spacing w:after="0"/>
              <w:jc w:val="both"/>
              <w:rPr>
                <w:rFonts w:ascii="Arial" w:hAnsi="Arial" w:cs="Arial"/>
                <w:sz w:val="18"/>
                <w:szCs w:val="18"/>
                <w:lang w:eastAsia="ar-SA"/>
              </w:rPr>
            </w:pPr>
          </w:p>
          <w:p w14:paraId="2B5A44A5" w14:textId="77777777" w:rsidR="0070644E" w:rsidRPr="00772BA0" w:rsidRDefault="0070644E" w:rsidP="00F62DA5">
            <w:pPr>
              <w:spacing w:after="0"/>
              <w:jc w:val="both"/>
              <w:rPr>
                <w:rFonts w:ascii="Arial" w:hAnsi="Arial" w:cs="Arial"/>
                <w:b/>
                <w:sz w:val="18"/>
                <w:szCs w:val="18"/>
                <w:lang w:eastAsia="ar-SA"/>
              </w:rPr>
            </w:pPr>
            <w:r w:rsidRPr="00772BA0">
              <w:rPr>
                <w:rFonts w:ascii="Arial" w:hAnsi="Arial" w:cs="Arial"/>
                <w:b/>
                <w:sz w:val="18"/>
                <w:szCs w:val="18"/>
                <w:lang w:eastAsia="ar-SA"/>
              </w:rPr>
              <w:t>8.1</w:t>
            </w:r>
            <w:r w:rsidRPr="00772BA0">
              <w:rPr>
                <w:rFonts w:ascii="Arial" w:hAnsi="Arial" w:cs="Arial"/>
                <w:sz w:val="18"/>
                <w:szCs w:val="18"/>
                <w:lang w:eastAsia="ar-SA"/>
              </w:rPr>
              <w:t xml:space="preserve"> – </w:t>
            </w:r>
            <w:r w:rsidRPr="00772BA0">
              <w:rPr>
                <w:rFonts w:ascii="Arial" w:hAnsi="Arial" w:cs="Arial"/>
                <w:b/>
                <w:bCs/>
                <w:sz w:val="18"/>
                <w:szCs w:val="18"/>
                <w:u w:val="single"/>
                <w:lang w:eastAsia="ar-SA"/>
              </w:rPr>
              <w:t>REEMBOLSO DO IPVA</w:t>
            </w:r>
            <w:r w:rsidRPr="00772BA0">
              <w:rPr>
                <w:rFonts w:ascii="Arial" w:hAnsi="Arial" w:cs="Arial"/>
                <w:sz w:val="18"/>
                <w:szCs w:val="18"/>
                <w:lang w:eastAsia="ar-SA"/>
              </w:rPr>
              <w:t xml:space="preserve"> - O empregado que trabalhar com </w:t>
            </w:r>
            <w:r w:rsidRPr="00772BA0">
              <w:rPr>
                <w:rFonts w:ascii="Arial" w:hAnsi="Arial" w:cs="Arial"/>
                <w:i/>
                <w:iCs/>
                <w:sz w:val="18"/>
                <w:szCs w:val="18"/>
                <w:lang w:eastAsia="ar-SA"/>
              </w:rPr>
              <w:t>carro próprio</w:t>
            </w:r>
            <w:r w:rsidRPr="00772BA0">
              <w:rPr>
                <w:rFonts w:ascii="Arial" w:hAnsi="Arial" w:cs="Arial"/>
                <w:sz w:val="18"/>
                <w:szCs w:val="18"/>
                <w:lang w:eastAsia="ar-SA"/>
              </w:rPr>
              <w:t xml:space="preserve">, será ressarcido pela empresa do </w:t>
            </w:r>
            <w:r w:rsidRPr="00772BA0">
              <w:rPr>
                <w:rFonts w:ascii="Arial" w:hAnsi="Arial" w:cs="Arial"/>
                <w:b/>
                <w:sz w:val="18"/>
                <w:szCs w:val="18"/>
                <w:lang w:eastAsia="ar-SA"/>
              </w:rPr>
              <w:t>IPVA</w:t>
            </w:r>
            <w:r w:rsidRPr="00772BA0">
              <w:rPr>
                <w:rFonts w:ascii="Arial" w:hAnsi="Arial" w:cs="Arial"/>
                <w:sz w:val="18"/>
                <w:szCs w:val="18"/>
                <w:lang w:eastAsia="ar-SA"/>
              </w:rPr>
              <w:t>, de acordo com o que seria pago à época própria, incidindo sobre o carro que possuir, seja qual for a marca ou ano de fabricação.</w:t>
            </w:r>
            <w:r w:rsidRPr="00772BA0">
              <w:rPr>
                <w:rFonts w:ascii="Arial" w:hAnsi="Arial" w:cs="Arial"/>
                <w:b/>
                <w:sz w:val="18"/>
                <w:szCs w:val="18"/>
                <w:lang w:eastAsia="ar-SA"/>
              </w:rPr>
              <w:t xml:space="preserve"> </w:t>
            </w:r>
          </w:p>
          <w:p w14:paraId="410827F0" w14:textId="77777777" w:rsidR="0070644E" w:rsidRPr="00B710DD" w:rsidRDefault="0070644E" w:rsidP="00F62DA5">
            <w:pPr>
              <w:spacing w:after="0"/>
              <w:jc w:val="both"/>
              <w:rPr>
                <w:rFonts w:ascii="Arial" w:hAnsi="Arial" w:cs="Arial"/>
                <w:bCs/>
                <w:sz w:val="18"/>
                <w:szCs w:val="18"/>
                <w:lang w:eastAsia="ar-SA"/>
              </w:rPr>
            </w:pPr>
          </w:p>
          <w:p w14:paraId="70F0EC4A" w14:textId="77777777" w:rsidR="0070644E" w:rsidRPr="003B34E9" w:rsidRDefault="0070644E" w:rsidP="00F62DA5">
            <w:pPr>
              <w:spacing w:after="0"/>
              <w:jc w:val="both"/>
              <w:rPr>
                <w:rFonts w:ascii="Arial" w:hAnsi="Arial" w:cs="Arial"/>
                <w:b/>
                <w:sz w:val="18"/>
                <w:szCs w:val="18"/>
                <w:lang w:eastAsia="ar-SA"/>
              </w:rPr>
            </w:pPr>
            <w:r w:rsidRPr="003B34E9">
              <w:rPr>
                <w:rFonts w:ascii="Arial" w:hAnsi="Arial" w:cs="Arial"/>
                <w:b/>
                <w:sz w:val="18"/>
                <w:szCs w:val="18"/>
                <w:lang w:eastAsia="ar-SA"/>
              </w:rPr>
              <w:t>8.2 – Tratando-se de trabalhador que exerça sua função em veículo da empresa, o seu transporte da casa para o trabalho e vice-versa, será custeada pelo empregador via vale transporte, nos termos da legislação em vigor.</w:t>
            </w:r>
          </w:p>
        </w:tc>
        <w:tc>
          <w:tcPr>
            <w:tcW w:w="5245" w:type="dxa"/>
          </w:tcPr>
          <w:p w14:paraId="250CAA9C" w14:textId="77777777" w:rsidR="005B719E" w:rsidRDefault="0070644E" w:rsidP="000164B8">
            <w:pPr>
              <w:spacing w:after="0"/>
              <w:jc w:val="both"/>
              <w:rPr>
                <w:rFonts w:ascii="Arial" w:hAnsi="Arial" w:cs="Arial"/>
                <w:bCs/>
                <w:sz w:val="18"/>
                <w:szCs w:val="18"/>
                <w:lang w:eastAsia="ar-SA"/>
              </w:rPr>
            </w:pPr>
            <w:r>
              <w:rPr>
                <w:rFonts w:ascii="Arial" w:hAnsi="Arial" w:cs="Arial"/>
                <w:bCs/>
                <w:sz w:val="18"/>
                <w:szCs w:val="18"/>
                <w:lang w:eastAsia="ar-SA"/>
              </w:rPr>
              <w:lastRenderedPageBreak/>
              <w:t>(...)</w:t>
            </w:r>
          </w:p>
          <w:p w14:paraId="1DA9A727" w14:textId="77777777" w:rsidR="005B719E" w:rsidRDefault="005B719E" w:rsidP="000164B8">
            <w:pPr>
              <w:spacing w:after="0"/>
              <w:jc w:val="both"/>
              <w:rPr>
                <w:rFonts w:ascii="Arial" w:hAnsi="Arial" w:cs="Arial"/>
                <w:bCs/>
                <w:sz w:val="18"/>
                <w:szCs w:val="18"/>
                <w:lang w:eastAsia="ar-SA"/>
              </w:rPr>
            </w:pPr>
          </w:p>
          <w:p w14:paraId="582245A9" w14:textId="77777777" w:rsidR="005B719E" w:rsidRDefault="005B719E" w:rsidP="000164B8">
            <w:pPr>
              <w:spacing w:after="0"/>
              <w:jc w:val="both"/>
              <w:rPr>
                <w:rFonts w:ascii="Arial" w:hAnsi="Arial" w:cs="Arial"/>
                <w:bCs/>
                <w:sz w:val="18"/>
                <w:szCs w:val="18"/>
                <w:lang w:eastAsia="ar-SA"/>
              </w:rPr>
            </w:pPr>
          </w:p>
          <w:p w14:paraId="707CD762" w14:textId="107E4B7A" w:rsidR="000164B8" w:rsidRPr="000164B8" w:rsidRDefault="000164B8" w:rsidP="000164B8">
            <w:pPr>
              <w:spacing w:after="0"/>
              <w:jc w:val="both"/>
              <w:rPr>
                <w:rFonts w:ascii="Arial" w:hAnsi="Arial" w:cs="Arial"/>
                <w:bCs/>
                <w:sz w:val="18"/>
                <w:szCs w:val="18"/>
                <w:lang w:eastAsia="ar-SA"/>
              </w:rPr>
            </w:pPr>
            <w:r w:rsidRPr="000164B8">
              <w:rPr>
                <w:rFonts w:ascii="Arial" w:hAnsi="Arial" w:cs="Arial"/>
                <w:bCs/>
                <w:sz w:val="18"/>
                <w:szCs w:val="18"/>
                <w:lang w:eastAsia="ar-SA"/>
              </w:rPr>
              <w:t>a) veículos a álcool: 34% (trinta e quatro por cento) do preço do litro de álcool, por quilômetro rodado.</w:t>
            </w:r>
          </w:p>
          <w:p w14:paraId="005FAF62" w14:textId="77777777" w:rsidR="000164B8" w:rsidRPr="000164B8" w:rsidRDefault="000164B8" w:rsidP="000164B8">
            <w:pPr>
              <w:spacing w:after="0"/>
              <w:jc w:val="both"/>
              <w:rPr>
                <w:rFonts w:ascii="Arial" w:hAnsi="Arial" w:cs="Arial"/>
                <w:bCs/>
                <w:sz w:val="18"/>
                <w:szCs w:val="18"/>
                <w:lang w:eastAsia="ar-SA"/>
              </w:rPr>
            </w:pPr>
            <w:r w:rsidRPr="000164B8">
              <w:rPr>
                <w:rFonts w:ascii="Arial" w:hAnsi="Arial" w:cs="Arial"/>
                <w:bCs/>
                <w:sz w:val="18"/>
                <w:szCs w:val="18"/>
                <w:lang w:eastAsia="ar-SA"/>
              </w:rPr>
              <w:t>b) veículos a gasolina: 26% (vinte e seis por cento) do preço do litro de gasolina, por quilômetro rodado.</w:t>
            </w:r>
          </w:p>
          <w:p w14:paraId="71D801EA" w14:textId="77777777" w:rsidR="000164B8" w:rsidRPr="000164B8" w:rsidRDefault="000164B8" w:rsidP="000164B8">
            <w:pPr>
              <w:spacing w:after="0"/>
              <w:jc w:val="both"/>
              <w:rPr>
                <w:rFonts w:ascii="Arial" w:hAnsi="Arial" w:cs="Arial"/>
                <w:bCs/>
                <w:sz w:val="18"/>
                <w:szCs w:val="18"/>
                <w:lang w:eastAsia="ar-SA"/>
              </w:rPr>
            </w:pPr>
            <w:r w:rsidRPr="000164B8">
              <w:rPr>
                <w:rFonts w:ascii="Arial" w:hAnsi="Arial" w:cs="Arial"/>
                <w:bCs/>
                <w:sz w:val="18"/>
                <w:szCs w:val="18"/>
                <w:lang w:eastAsia="ar-SA"/>
              </w:rPr>
              <w:lastRenderedPageBreak/>
              <w:t>c) veículos a gás ou misto: 15% (quinze por cento) do preço do metro cúbico de gás, por quilometro rodado.</w:t>
            </w:r>
          </w:p>
          <w:p w14:paraId="06CE5A82" w14:textId="77777777" w:rsidR="000164B8" w:rsidRPr="000164B8" w:rsidRDefault="000164B8" w:rsidP="000164B8">
            <w:pPr>
              <w:spacing w:after="0"/>
              <w:jc w:val="both"/>
              <w:rPr>
                <w:rFonts w:ascii="Arial" w:hAnsi="Arial" w:cs="Arial"/>
                <w:bCs/>
                <w:sz w:val="18"/>
                <w:szCs w:val="18"/>
                <w:lang w:eastAsia="ar-SA"/>
              </w:rPr>
            </w:pPr>
            <w:r w:rsidRPr="000164B8">
              <w:rPr>
                <w:rFonts w:ascii="Arial" w:hAnsi="Arial" w:cs="Arial"/>
                <w:bCs/>
                <w:sz w:val="18"/>
                <w:szCs w:val="18"/>
                <w:lang w:eastAsia="ar-SA"/>
              </w:rPr>
              <w:t>d) Motocicleta: 15% (quinze por cento) do preço do litro da gasolina, por quilômetro rodado.</w:t>
            </w:r>
          </w:p>
          <w:p w14:paraId="3572EFB0" w14:textId="77777777" w:rsidR="000164B8" w:rsidRPr="000164B8" w:rsidRDefault="000164B8" w:rsidP="000164B8">
            <w:pPr>
              <w:spacing w:after="0"/>
              <w:jc w:val="both"/>
              <w:rPr>
                <w:rFonts w:ascii="Arial" w:hAnsi="Arial" w:cs="Arial"/>
                <w:bCs/>
                <w:sz w:val="18"/>
                <w:szCs w:val="18"/>
                <w:lang w:eastAsia="ar-SA"/>
              </w:rPr>
            </w:pPr>
            <w:r w:rsidRPr="000164B8">
              <w:rPr>
                <w:rFonts w:ascii="Arial" w:hAnsi="Arial" w:cs="Arial"/>
                <w:bCs/>
                <w:sz w:val="18"/>
                <w:szCs w:val="18"/>
                <w:lang w:eastAsia="ar-SA"/>
              </w:rPr>
              <w:t>e) No caso de veículo “Flex” (álcool/gasolina), a tarifa indenizatória aqui estipulada será calculada a razão de 34% do preço do litro do álcool, por quilômetro rodado.</w:t>
            </w:r>
          </w:p>
          <w:p w14:paraId="15621133" w14:textId="77777777" w:rsidR="000164B8" w:rsidRPr="000164B8" w:rsidRDefault="000164B8" w:rsidP="000164B8">
            <w:pPr>
              <w:spacing w:after="0"/>
              <w:jc w:val="both"/>
              <w:rPr>
                <w:rFonts w:ascii="Arial" w:hAnsi="Arial" w:cs="Arial"/>
                <w:bCs/>
                <w:sz w:val="18"/>
                <w:szCs w:val="18"/>
                <w:lang w:eastAsia="ar-SA"/>
              </w:rPr>
            </w:pPr>
          </w:p>
          <w:p w14:paraId="6E3A9855" w14:textId="77777777" w:rsidR="000164B8" w:rsidRPr="000164B8" w:rsidRDefault="000164B8" w:rsidP="000164B8">
            <w:pPr>
              <w:spacing w:after="0"/>
              <w:jc w:val="both"/>
              <w:rPr>
                <w:rFonts w:ascii="Arial" w:hAnsi="Arial" w:cs="Arial"/>
                <w:bCs/>
                <w:sz w:val="18"/>
                <w:szCs w:val="18"/>
                <w:lang w:eastAsia="ar-SA"/>
              </w:rPr>
            </w:pPr>
            <w:r w:rsidRPr="000164B8">
              <w:rPr>
                <w:rFonts w:ascii="Arial" w:hAnsi="Arial" w:cs="Arial"/>
                <w:b/>
                <w:bCs/>
                <w:sz w:val="18"/>
                <w:szCs w:val="18"/>
                <w:lang w:eastAsia="ar-SA"/>
              </w:rPr>
              <w:t xml:space="preserve">§ 1º </w:t>
            </w:r>
            <w:r w:rsidRPr="000164B8">
              <w:rPr>
                <w:rFonts w:ascii="Arial" w:hAnsi="Arial" w:cs="Arial"/>
                <w:bCs/>
                <w:sz w:val="18"/>
                <w:szCs w:val="18"/>
                <w:lang w:eastAsia="ar-SA"/>
              </w:rPr>
              <w:t>Caberá à empresa o controle da quilometragem, a ser efetuado por uma das seguintes formas, exemplificativas, a seu critério:</w:t>
            </w:r>
          </w:p>
          <w:p w14:paraId="58F2E7AB" w14:textId="77777777" w:rsidR="000164B8" w:rsidRPr="000164B8" w:rsidRDefault="000164B8" w:rsidP="000164B8">
            <w:pPr>
              <w:spacing w:after="0"/>
              <w:jc w:val="both"/>
              <w:rPr>
                <w:rFonts w:ascii="Arial" w:hAnsi="Arial" w:cs="Arial"/>
                <w:bCs/>
                <w:sz w:val="18"/>
                <w:szCs w:val="18"/>
                <w:lang w:eastAsia="ar-SA"/>
              </w:rPr>
            </w:pPr>
            <w:r w:rsidRPr="000164B8">
              <w:rPr>
                <w:rFonts w:ascii="Arial" w:hAnsi="Arial" w:cs="Arial"/>
                <w:bCs/>
                <w:sz w:val="18"/>
                <w:szCs w:val="18"/>
                <w:lang w:eastAsia="ar-SA"/>
              </w:rPr>
              <w:t>a) conferência de anotação em relatórios elaborados pelo vendedor;</w:t>
            </w:r>
          </w:p>
          <w:p w14:paraId="79AE6F72" w14:textId="77777777" w:rsidR="000164B8" w:rsidRPr="000164B8" w:rsidRDefault="000164B8" w:rsidP="000164B8">
            <w:pPr>
              <w:spacing w:after="0"/>
              <w:jc w:val="both"/>
              <w:rPr>
                <w:rFonts w:ascii="Arial" w:hAnsi="Arial" w:cs="Arial"/>
                <w:bCs/>
                <w:sz w:val="18"/>
                <w:szCs w:val="18"/>
                <w:lang w:eastAsia="ar-SA"/>
              </w:rPr>
            </w:pPr>
            <w:r w:rsidRPr="000164B8">
              <w:rPr>
                <w:rFonts w:ascii="Arial" w:hAnsi="Arial" w:cs="Arial"/>
                <w:bCs/>
                <w:sz w:val="18"/>
                <w:szCs w:val="18"/>
                <w:lang w:eastAsia="ar-SA"/>
              </w:rPr>
              <w:t>b) leitura do velocímetro do veículo; ou</w:t>
            </w:r>
          </w:p>
          <w:p w14:paraId="105758DE" w14:textId="2AA5DE32" w:rsidR="000164B8" w:rsidRPr="000164B8" w:rsidRDefault="000164B8" w:rsidP="000164B8">
            <w:pPr>
              <w:spacing w:after="0"/>
              <w:jc w:val="both"/>
              <w:rPr>
                <w:rFonts w:ascii="Arial" w:hAnsi="Arial" w:cs="Arial"/>
                <w:bCs/>
                <w:sz w:val="18"/>
                <w:szCs w:val="18"/>
                <w:lang w:eastAsia="ar-SA"/>
              </w:rPr>
            </w:pPr>
            <w:r w:rsidRPr="000164B8">
              <w:rPr>
                <w:rFonts w:ascii="Arial" w:hAnsi="Arial" w:cs="Arial"/>
                <w:bCs/>
                <w:sz w:val="18"/>
                <w:szCs w:val="18"/>
                <w:lang w:eastAsia="ar-SA"/>
              </w:rPr>
              <w:t>c) qualquer outra forma de controle a escolha da empresa, inclusive, por estimativa.</w:t>
            </w:r>
          </w:p>
          <w:p w14:paraId="01F9008A" w14:textId="77777777" w:rsidR="000164B8" w:rsidRPr="000164B8" w:rsidRDefault="000164B8" w:rsidP="000164B8">
            <w:pPr>
              <w:spacing w:after="0"/>
              <w:jc w:val="both"/>
              <w:rPr>
                <w:rFonts w:ascii="Arial" w:hAnsi="Arial" w:cs="Arial"/>
                <w:bCs/>
                <w:sz w:val="18"/>
                <w:szCs w:val="18"/>
                <w:lang w:eastAsia="ar-SA"/>
              </w:rPr>
            </w:pPr>
            <w:r w:rsidRPr="000164B8">
              <w:rPr>
                <w:rFonts w:ascii="Arial" w:hAnsi="Arial" w:cs="Arial"/>
                <w:b/>
                <w:bCs/>
                <w:sz w:val="18"/>
                <w:szCs w:val="18"/>
                <w:lang w:eastAsia="ar-SA"/>
              </w:rPr>
              <w:t xml:space="preserve">§ 2º </w:t>
            </w:r>
            <w:r w:rsidRPr="000164B8">
              <w:rPr>
                <w:rFonts w:ascii="Arial" w:hAnsi="Arial" w:cs="Arial"/>
                <w:bCs/>
                <w:sz w:val="18"/>
                <w:szCs w:val="18"/>
                <w:lang w:eastAsia="ar-SA"/>
              </w:rPr>
              <w:t>Nos respectivos valores do quilômetro rodado, estabelecidos nesta cláusula, estão incluídas as estimativas de despesas com combustíveis, troca de óleo, depreciação e manutenção do veículo.</w:t>
            </w:r>
          </w:p>
          <w:p w14:paraId="48D4B69F" w14:textId="489650F9" w:rsidR="0070644E" w:rsidRPr="00BD0C67" w:rsidRDefault="0070644E" w:rsidP="00F62DA5">
            <w:pPr>
              <w:spacing w:after="0"/>
              <w:jc w:val="both"/>
              <w:rPr>
                <w:rFonts w:ascii="Arial" w:hAnsi="Arial" w:cs="Arial"/>
                <w:bCs/>
                <w:sz w:val="18"/>
                <w:szCs w:val="18"/>
                <w:lang w:eastAsia="ar-SA"/>
              </w:rPr>
            </w:pPr>
          </w:p>
        </w:tc>
        <w:tc>
          <w:tcPr>
            <w:tcW w:w="3119" w:type="dxa"/>
          </w:tcPr>
          <w:p w14:paraId="236EC203"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40448071" w14:textId="77777777" w:rsidTr="00F62DA5">
        <w:trPr>
          <w:gridAfter w:val="1"/>
          <w:wAfter w:w="34" w:type="dxa"/>
          <w:trHeight w:val="147"/>
        </w:trPr>
        <w:tc>
          <w:tcPr>
            <w:tcW w:w="7513" w:type="dxa"/>
            <w:shd w:val="clear" w:color="auto" w:fill="D0CECE"/>
          </w:tcPr>
          <w:p w14:paraId="3AD428C9" w14:textId="77777777" w:rsidR="0070644E" w:rsidRPr="00BD0C67" w:rsidRDefault="0070644E" w:rsidP="00F62DA5">
            <w:pPr>
              <w:spacing w:after="0"/>
              <w:jc w:val="both"/>
              <w:rPr>
                <w:rFonts w:ascii="Arial" w:hAnsi="Arial" w:cs="Arial"/>
                <w:bCs/>
                <w:sz w:val="18"/>
                <w:szCs w:val="18"/>
                <w:lang w:eastAsia="ar-SA"/>
              </w:rPr>
            </w:pPr>
            <w:r>
              <w:rPr>
                <w:rFonts w:ascii="Arial" w:hAnsi="Arial" w:cs="Arial"/>
                <w:b/>
                <w:bCs/>
                <w:sz w:val="18"/>
                <w:szCs w:val="18"/>
                <w:lang w:eastAsia="ar-SA"/>
              </w:rPr>
              <w:t xml:space="preserve">9. </w:t>
            </w:r>
            <w:r w:rsidRPr="00BD0C67">
              <w:rPr>
                <w:rFonts w:ascii="Arial" w:hAnsi="Arial" w:cs="Arial"/>
                <w:b/>
                <w:bCs/>
                <w:sz w:val="18"/>
                <w:szCs w:val="18"/>
                <w:lang w:eastAsia="ar-SA"/>
              </w:rPr>
              <w:t xml:space="preserve">REMUNERAÇÃO POR COBRANÇA </w:t>
            </w:r>
          </w:p>
        </w:tc>
        <w:tc>
          <w:tcPr>
            <w:tcW w:w="5245" w:type="dxa"/>
            <w:shd w:val="clear" w:color="auto" w:fill="D0CECE"/>
          </w:tcPr>
          <w:p w14:paraId="782D6BBA" w14:textId="77777777" w:rsidR="0070644E" w:rsidRPr="00BD0C67" w:rsidRDefault="0070644E" w:rsidP="00F62DA5">
            <w:pPr>
              <w:spacing w:after="0"/>
              <w:jc w:val="both"/>
              <w:rPr>
                <w:rFonts w:ascii="Arial" w:hAnsi="Arial" w:cs="Arial"/>
                <w:b/>
                <w:bCs/>
                <w:sz w:val="18"/>
                <w:szCs w:val="18"/>
                <w:lang w:eastAsia="ar-SA"/>
              </w:rPr>
            </w:pPr>
            <w:r w:rsidRPr="00BD0C67">
              <w:rPr>
                <w:rFonts w:ascii="Arial" w:hAnsi="Arial" w:cs="Arial"/>
                <w:b/>
                <w:bCs/>
                <w:sz w:val="18"/>
                <w:szCs w:val="18"/>
                <w:lang w:eastAsia="ar-SA"/>
              </w:rPr>
              <w:t xml:space="preserve">CLÁUSULA </w:t>
            </w:r>
            <w:r>
              <w:rPr>
                <w:rFonts w:ascii="Arial" w:hAnsi="Arial" w:cs="Arial"/>
                <w:b/>
                <w:bCs/>
                <w:sz w:val="18"/>
                <w:szCs w:val="18"/>
                <w:lang w:eastAsia="ar-SA"/>
              </w:rPr>
              <w:t xml:space="preserve">13 </w:t>
            </w:r>
            <w:r w:rsidRPr="00BD0C67">
              <w:rPr>
                <w:rFonts w:ascii="Arial" w:hAnsi="Arial" w:cs="Arial"/>
                <w:b/>
                <w:bCs/>
                <w:sz w:val="18"/>
                <w:szCs w:val="18"/>
                <w:lang w:eastAsia="ar-SA"/>
              </w:rPr>
              <w:t>REMUNERAÇÃO POR COBRANÇA</w:t>
            </w:r>
          </w:p>
        </w:tc>
        <w:tc>
          <w:tcPr>
            <w:tcW w:w="3119" w:type="dxa"/>
            <w:shd w:val="clear" w:color="auto" w:fill="D0CECE"/>
          </w:tcPr>
          <w:p w14:paraId="018AAE11"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14E6E5FE" w14:textId="77777777" w:rsidTr="00F62DA5">
        <w:trPr>
          <w:gridAfter w:val="1"/>
          <w:wAfter w:w="34" w:type="dxa"/>
          <w:trHeight w:val="363"/>
        </w:trPr>
        <w:tc>
          <w:tcPr>
            <w:tcW w:w="7513" w:type="dxa"/>
          </w:tcPr>
          <w:p w14:paraId="1F0046B8" w14:textId="4C1A2C5E" w:rsidR="0070644E" w:rsidRPr="00BD0C67" w:rsidRDefault="0070644E" w:rsidP="00F62DA5">
            <w:pPr>
              <w:spacing w:after="0"/>
              <w:jc w:val="both"/>
              <w:rPr>
                <w:rFonts w:ascii="Arial" w:hAnsi="Arial" w:cs="Arial"/>
                <w:bCs/>
                <w:sz w:val="18"/>
                <w:szCs w:val="18"/>
                <w:lang w:eastAsia="ar-SA"/>
              </w:rPr>
            </w:pPr>
            <w:r w:rsidRPr="00637546">
              <w:rPr>
                <w:rFonts w:ascii="Arial" w:hAnsi="Arial" w:cs="Arial"/>
                <w:bCs/>
                <w:sz w:val="18"/>
                <w:szCs w:val="18"/>
                <w:lang w:eastAsia="ar-SA"/>
              </w:rPr>
              <w:t xml:space="preserve">Quando não houver sido estipulada no contrato de trabalho obrigação de efetuar cobranças, o vendedor receberá comissões por esse serviço, respeitadas as taxas em vigor para os cobradores da empresa </w:t>
            </w:r>
          </w:p>
        </w:tc>
        <w:tc>
          <w:tcPr>
            <w:tcW w:w="5245" w:type="dxa"/>
          </w:tcPr>
          <w:p w14:paraId="17E5E0CE" w14:textId="77777777" w:rsidR="000164B8" w:rsidRPr="000164B8" w:rsidRDefault="000164B8" w:rsidP="000164B8">
            <w:pPr>
              <w:spacing w:after="0"/>
              <w:jc w:val="both"/>
              <w:rPr>
                <w:rFonts w:ascii="Arial" w:hAnsi="Arial" w:cs="Arial"/>
                <w:bCs/>
                <w:sz w:val="18"/>
                <w:szCs w:val="18"/>
                <w:lang w:eastAsia="ar-SA"/>
              </w:rPr>
            </w:pPr>
            <w:r w:rsidRPr="000164B8">
              <w:rPr>
                <w:rFonts w:ascii="Arial" w:hAnsi="Arial" w:cs="Arial"/>
                <w:bCs/>
                <w:sz w:val="18"/>
                <w:szCs w:val="18"/>
                <w:lang w:eastAsia="ar-SA"/>
              </w:rPr>
              <w:t>Fica assegurado ao empregado, o pagamento de 1/10 (um décimo) da comissão contratada, sobre as vendas que o vendedor tiver que cobrar, quando tal tarefa não houver sido estipulada no contrato de trabalho.</w:t>
            </w:r>
          </w:p>
          <w:p w14:paraId="74E21110" w14:textId="5FF7D90B" w:rsidR="0070644E" w:rsidRPr="00BD0C67" w:rsidRDefault="000164B8" w:rsidP="000164B8">
            <w:pPr>
              <w:spacing w:after="0"/>
              <w:jc w:val="both"/>
              <w:rPr>
                <w:rFonts w:ascii="Arial" w:hAnsi="Arial" w:cs="Arial"/>
                <w:bCs/>
                <w:sz w:val="18"/>
                <w:szCs w:val="18"/>
                <w:lang w:eastAsia="ar-SA"/>
              </w:rPr>
            </w:pPr>
            <w:r w:rsidRPr="000164B8">
              <w:rPr>
                <w:rFonts w:ascii="Arial" w:hAnsi="Arial" w:cs="Arial"/>
                <w:bCs/>
                <w:sz w:val="18"/>
                <w:szCs w:val="18"/>
                <w:lang w:eastAsia="ar-SA"/>
              </w:rPr>
              <w:t>Parágrafo único. Para os efeitos do disposto nesta cláusula, não serão considerados os valores relativos à primeira parcela do grupo e/ou taxa de adesão pagos pelo consorciado quando de seu ingresso no grupo de consórcio.</w:t>
            </w:r>
          </w:p>
        </w:tc>
        <w:tc>
          <w:tcPr>
            <w:tcW w:w="3119" w:type="dxa"/>
          </w:tcPr>
          <w:p w14:paraId="1FB59A23"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6C5B626D" w14:textId="77777777" w:rsidTr="00F62DA5">
        <w:trPr>
          <w:gridAfter w:val="1"/>
          <w:wAfter w:w="34" w:type="dxa"/>
          <w:trHeight w:val="79"/>
        </w:trPr>
        <w:tc>
          <w:tcPr>
            <w:tcW w:w="7513" w:type="dxa"/>
            <w:shd w:val="clear" w:color="auto" w:fill="D0CECE"/>
          </w:tcPr>
          <w:p w14:paraId="7911FA5E" w14:textId="77777777" w:rsidR="0070644E" w:rsidRPr="00BD0C67" w:rsidRDefault="0070644E" w:rsidP="00F62DA5">
            <w:pPr>
              <w:spacing w:after="0"/>
              <w:jc w:val="both"/>
              <w:rPr>
                <w:rFonts w:ascii="Arial" w:hAnsi="Arial" w:cs="Arial"/>
                <w:bCs/>
                <w:sz w:val="18"/>
                <w:szCs w:val="18"/>
                <w:lang w:eastAsia="ar-SA"/>
              </w:rPr>
            </w:pPr>
            <w:r>
              <w:rPr>
                <w:rFonts w:ascii="Arial" w:hAnsi="Arial" w:cs="Arial"/>
                <w:b/>
                <w:bCs/>
                <w:sz w:val="18"/>
                <w:szCs w:val="18"/>
                <w:lang w:eastAsia="ar-SA"/>
              </w:rPr>
              <w:t xml:space="preserve">10. </w:t>
            </w:r>
            <w:r w:rsidRPr="00BD0C67">
              <w:rPr>
                <w:rFonts w:ascii="Arial" w:hAnsi="Arial" w:cs="Arial"/>
                <w:b/>
                <w:bCs/>
                <w:sz w:val="18"/>
                <w:szCs w:val="18"/>
                <w:lang w:eastAsia="ar-SA"/>
              </w:rPr>
              <w:t xml:space="preserve">SALÁRIO ADMISSIONAL </w:t>
            </w:r>
          </w:p>
        </w:tc>
        <w:tc>
          <w:tcPr>
            <w:tcW w:w="5245" w:type="dxa"/>
            <w:shd w:val="clear" w:color="auto" w:fill="D0CECE"/>
          </w:tcPr>
          <w:p w14:paraId="41BED1B9" w14:textId="77777777" w:rsidR="0070644E" w:rsidRPr="00B52B86" w:rsidRDefault="0070644E" w:rsidP="00F62DA5">
            <w:pPr>
              <w:spacing w:after="0"/>
              <w:jc w:val="both"/>
              <w:rPr>
                <w:rFonts w:ascii="Arial" w:hAnsi="Arial" w:cs="Arial"/>
                <w:b/>
                <w:bCs/>
                <w:sz w:val="16"/>
                <w:szCs w:val="16"/>
                <w:lang w:eastAsia="ar-SA"/>
              </w:rPr>
            </w:pPr>
            <w:r w:rsidRPr="00B52B86">
              <w:rPr>
                <w:rFonts w:ascii="Arial" w:hAnsi="Arial" w:cs="Arial"/>
                <w:b/>
                <w:bCs/>
                <w:sz w:val="16"/>
                <w:szCs w:val="16"/>
                <w:lang w:eastAsia="ar-SA"/>
              </w:rPr>
              <w:t xml:space="preserve">CLÁUSULA 10 SALÁRIO ADMISSIONAL </w:t>
            </w:r>
          </w:p>
        </w:tc>
        <w:tc>
          <w:tcPr>
            <w:tcW w:w="3119" w:type="dxa"/>
            <w:shd w:val="clear" w:color="auto" w:fill="D0CECE"/>
          </w:tcPr>
          <w:p w14:paraId="50807D7F"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3D436A1C" w14:textId="77777777" w:rsidTr="00AC142F">
        <w:trPr>
          <w:gridAfter w:val="1"/>
          <w:wAfter w:w="34" w:type="dxa"/>
          <w:trHeight w:val="1540"/>
        </w:trPr>
        <w:tc>
          <w:tcPr>
            <w:tcW w:w="7513" w:type="dxa"/>
          </w:tcPr>
          <w:p w14:paraId="05B9CA29" w14:textId="2324E89E" w:rsidR="0070644E" w:rsidRPr="00BD0C67" w:rsidRDefault="003B34E9" w:rsidP="00F62DA5">
            <w:pPr>
              <w:spacing w:after="0"/>
              <w:rPr>
                <w:rFonts w:ascii="Arial" w:hAnsi="Arial" w:cs="Arial"/>
                <w:bCs/>
                <w:sz w:val="18"/>
                <w:szCs w:val="18"/>
                <w:lang w:eastAsia="ar-SA"/>
              </w:rPr>
            </w:pPr>
            <w:r w:rsidRPr="003B34E9">
              <w:rPr>
                <w:rFonts w:ascii="Arial" w:hAnsi="Arial" w:cs="Arial"/>
                <w:bCs/>
                <w:sz w:val="18"/>
                <w:szCs w:val="18"/>
                <w:lang w:eastAsia="ar-SA"/>
              </w:rPr>
              <w:lastRenderedPageBreak/>
              <w:t>Ao empregado admitido para a mesma função de outro dispensado sem justa causa, ou, que sofrer, cumulativamente com os prejuízos, de forma transitória ou definitiva, na assunção de funções de outro, dispensado ou transferido, será garantido, sem considerar as vantagens pessoais, o pagamento do salário fixo ou parte fixa de salário misto ou salário tarefa, os valores fixos mensais ou tarifados pagos a título de ajudas de custo, diárias ou coberturas de despesas, do empregado substituído ou transferido e bem assim as demais condições remuneratórias do dispensado ou transferido.</w:t>
            </w:r>
            <w:bookmarkStart w:id="2" w:name="pre03"/>
            <w:bookmarkEnd w:id="2"/>
          </w:p>
        </w:tc>
        <w:tc>
          <w:tcPr>
            <w:tcW w:w="5245" w:type="dxa"/>
          </w:tcPr>
          <w:p w14:paraId="1D0D944A" w14:textId="59FCC067" w:rsidR="0070644E" w:rsidRPr="00BD0C67" w:rsidRDefault="000164B8" w:rsidP="00F62DA5">
            <w:pPr>
              <w:spacing w:after="0"/>
              <w:jc w:val="both"/>
              <w:rPr>
                <w:rFonts w:ascii="Arial" w:hAnsi="Arial" w:cs="Arial"/>
                <w:bCs/>
                <w:sz w:val="18"/>
                <w:szCs w:val="18"/>
                <w:lang w:eastAsia="ar-SA"/>
              </w:rPr>
            </w:pPr>
            <w:r w:rsidRPr="000164B8">
              <w:rPr>
                <w:rFonts w:ascii="Arial" w:hAnsi="Arial" w:cs="Arial"/>
                <w:bCs/>
                <w:sz w:val="18"/>
                <w:szCs w:val="18"/>
                <w:lang w:eastAsia="ar-SA"/>
              </w:rPr>
              <w:t>Ao empregado admitido para a mesma função de outro dispensado sem justa causa, será garantido, sem considerar as vantagens pessoais, o pagamento do salário fixo ou parte fixa de salário misto ou salário tarefa, ou valores fixos mensais ou tarifados pagos a título de ajuda de custo, diárias ou coberturas de despesas do empregado substituído.</w:t>
            </w:r>
          </w:p>
        </w:tc>
        <w:tc>
          <w:tcPr>
            <w:tcW w:w="3119" w:type="dxa"/>
          </w:tcPr>
          <w:p w14:paraId="2CFE9268"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59AB6D33" w14:textId="77777777" w:rsidTr="00F62DA5">
        <w:trPr>
          <w:gridAfter w:val="1"/>
          <w:wAfter w:w="34" w:type="dxa"/>
          <w:trHeight w:val="363"/>
        </w:trPr>
        <w:tc>
          <w:tcPr>
            <w:tcW w:w="7513" w:type="dxa"/>
            <w:shd w:val="clear" w:color="auto" w:fill="D0CECE"/>
          </w:tcPr>
          <w:p w14:paraId="5E4A9534" w14:textId="77777777" w:rsidR="0070644E" w:rsidRPr="00BD0C67" w:rsidRDefault="0070644E" w:rsidP="00F62DA5">
            <w:pPr>
              <w:tabs>
                <w:tab w:val="left" w:pos="1860"/>
              </w:tabs>
              <w:spacing w:after="0"/>
              <w:rPr>
                <w:rFonts w:ascii="Arial" w:hAnsi="Arial" w:cs="Arial"/>
                <w:bCs/>
                <w:sz w:val="18"/>
                <w:szCs w:val="18"/>
                <w:lang w:eastAsia="ar-SA"/>
              </w:rPr>
            </w:pPr>
            <w:r>
              <w:rPr>
                <w:rFonts w:ascii="Arial" w:hAnsi="Arial" w:cs="Arial"/>
                <w:b/>
                <w:bCs/>
                <w:sz w:val="18"/>
                <w:szCs w:val="18"/>
                <w:lang w:eastAsia="ar-SA"/>
              </w:rPr>
              <w:t xml:space="preserve">11. </w:t>
            </w:r>
            <w:r w:rsidRPr="00BD0C67">
              <w:rPr>
                <w:rFonts w:ascii="Arial" w:hAnsi="Arial" w:cs="Arial"/>
                <w:b/>
                <w:bCs/>
                <w:sz w:val="18"/>
                <w:szCs w:val="18"/>
                <w:lang w:eastAsia="ar-SA"/>
              </w:rPr>
              <w:t xml:space="preserve">DAS COMISSOES E DEMAIS SALÁRIOS VARIÁVEIS NO CÁLCULO DAS VERBAS REMUNERATÓRIAS </w:t>
            </w:r>
          </w:p>
        </w:tc>
        <w:tc>
          <w:tcPr>
            <w:tcW w:w="5245" w:type="dxa"/>
            <w:shd w:val="clear" w:color="auto" w:fill="D0CECE"/>
          </w:tcPr>
          <w:p w14:paraId="6E4ACE58" w14:textId="77777777" w:rsidR="0070644E" w:rsidRPr="00BD0C67" w:rsidRDefault="0070644E" w:rsidP="00F62DA5">
            <w:pPr>
              <w:spacing w:after="0"/>
              <w:rPr>
                <w:rFonts w:ascii="Arial" w:hAnsi="Arial" w:cs="Arial"/>
                <w:b/>
                <w:bCs/>
                <w:sz w:val="18"/>
                <w:szCs w:val="18"/>
                <w:lang w:eastAsia="ar-SA"/>
              </w:rPr>
            </w:pPr>
            <w:r w:rsidRPr="00BD0C67">
              <w:rPr>
                <w:rFonts w:ascii="Arial" w:hAnsi="Arial" w:cs="Arial"/>
                <w:b/>
                <w:bCs/>
                <w:sz w:val="18"/>
                <w:szCs w:val="18"/>
                <w:lang w:eastAsia="ar-SA"/>
              </w:rPr>
              <w:t>CLÁUSULA</w:t>
            </w:r>
            <w:r>
              <w:rPr>
                <w:rFonts w:ascii="Arial" w:hAnsi="Arial" w:cs="Arial"/>
                <w:b/>
                <w:bCs/>
                <w:sz w:val="18"/>
                <w:szCs w:val="18"/>
                <w:lang w:eastAsia="ar-SA"/>
              </w:rPr>
              <w:t xml:space="preserve"> 11 </w:t>
            </w:r>
            <w:r w:rsidRPr="00BD0C67">
              <w:rPr>
                <w:rFonts w:ascii="Arial" w:hAnsi="Arial" w:cs="Arial"/>
                <w:b/>
                <w:bCs/>
                <w:sz w:val="18"/>
                <w:szCs w:val="18"/>
                <w:lang w:eastAsia="ar-SA"/>
              </w:rPr>
              <w:t>DAS COMISSÕES NO C</w:t>
            </w:r>
            <w:r>
              <w:rPr>
                <w:rFonts w:ascii="Arial" w:hAnsi="Arial" w:cs="Arial"/>
                <w:b/>
                <w:bCs/>
                <w:sz w:val="18"/>
                <w:szCs w:val="18"/>
                <w:lang w:eastAsia="ar-SA"/>
              </w:rPr>
              <w:t>Á</w:t>
            </w:r>
            <w:r w:rsidRPr="00BD0C67">
              <w:rPr>
                <w:rFonts w:ascii="Arial" w:hAnsi="Arial" w:cs="Arial"/>
                <w:b/>
                <w:bCs/>
                <w:sz w:val="18"/>
                <w:szCs w:val="18"/>
                <w:lang w:eastAsia="ar-SA"/>
              </w:rPr>
              <w:t>LCULO DAS VERBAS REMUNERATORIAS</w:t>
            </w:r>
          </w:p>
        </w:tc>
        <w:tc>
          <w:tcPr>
            <w:tcW w:w="3119" w:type="dxa"/>
            <w:shd w:val="clear" w:color="auto" w:fill="D0CECE"/>
          </w:tcPr>
          <w:p w14:paraId="46DAF9BC"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5B74C70A" w14:textId="77777777" w:rsidTr="00F62DA5">
        <w:trPr>
          <w:trHeight w:val="363"/>
        </w:trPr>
        <w:tc>
          <w:tcPr>
            <w:tcW w:w="7513" w:type="dxa"/>
          </w:tcPr>
          <w:p w14:paraId="516287B6" w14:textId="49E4D4DD" w:rsidR="003B34E9" w:rsidRPr="003B34E9" w:rsidRDefault="003B34E9" w:rsidP="003B34E9">
            <w:pPr>
              <w:spacing w:after="0"/>
              <w:jc w:val="both"/>
              <w:rPr>
                <w:rFonts w:ascii="Arial" w:hAnsi="Arial" w:cs="Arial"/>
                <w:bCs/>
                <w:sz w:val="18"/>
                <w:szCs w:val="18"/>
                <w:lang w:eastAsia="ar-SA"/>
              </w:rPr>
            </w:pPr>
            <w:r w:rsidRPr="003B34E9">
              <w:rPr>
                <w:rFonts w:ascii="Arial" w:hAnsi="Arial" w:cs="Arial"/>
                <w:bCs/>
                <w:sz w:val="18"/>
                <w:szCs w:val="18"/>
                <w:lang w:eastAsia="ar-SA"/>
              </w:rPr>
              <w:t>Fica assegurada a aplicação da média de três (03), seis (06) ou doze (12) últimos meses (a que for maior) em todos os cálculos trabalhistas em que for devida a apuração por média sobre o salário variável, sendo que esta média somente será efetuada, após corrigido cada valor básico de cálculo pelo índice inflacionário ocorrido entre o mês do gozo ou pagamento da respectiva verba remuneratória.</w:t>
            </w:r>
          </w:p>
          <w:p w14:paraId="4BFD1EF8" w14:textId="77777777" w:rsidR="003B34E9" w:rsidRPr="003B34E9" w:rsidRDefault="003B34E9" w:rsidP="003B34E9">
            <w:pPr>
              <w:spacing w:after="0"/>
              <w:jc w:val="both"/>
              <w:rPr>
                <w:rFonts w:ascii="Arial" w:hAnsi="Arial" w:cs="Arial"/>
                <w:bCs/>
                <w:sz w:val="18"/>
                <w:szCs w:val="18"/>
                <w:lang w:eastAsia="ar-SA"/>
              </w:rPr>
            </w:pPr>
            <w:r w:rsidRPr="003B34E9">
              <w:rPr>
                <w:rFonts w:ascii="Arial" w:hAnsi="Arial" w:cs="Arial"/>
                <w:bCs/>
                <w:sz w:val="18"/>
                <w:szCs w:val="18"/>
                <w:lang w:eastAsia="ar-SA"/>
              </w:rPr>
              <w:t>a) Para os cálculos de médias referidas nesta cláusula serão considerados, mês aquele com 15 (quinze) dias ou mais.</w:t>
            </w:r>
          </w:p>
          <w:p w14:paraId="521AF9BB" w14:textId="71F0A4B2" w:rsidR="003B34E9" w:rsidRPr="003B34E9" w:rsidRDefault="003B34E9" w:rsidP="003B34E9">
            <w:pPr>
              <w:spacing w:after="0"/>
              <w:jc w:val="both"/>
              <w:rPr>
                <w:rFonts w:ascii="Arial" w:hAnsi="Arial" w:cs="Arial"/>
                <w:bCs/>
                <w:sz w:val="18"/>
                <w:szCs w:val="18"/>
                <w:lang w:eastAsia="ar-SA"/>
              </w:rPr>
            </w:pPr>
            <w:r w:rsidRPr="003B34E9">
              <w:rPr>
                <w:rFonts w:ascii="Arial" w:hAnsi="Arial" w:cs="Arial"/>
                <w:bCs/>
                <w:sz w:val="18"/>
                <w:szCs w:val="18"/>
                <w:lang w:eastAsia="ar-SA"/>
              </w:rPr>
              <w:t>Os valores variáveis básicos referentes a menos de quinze dias, serão incorporados para efeito dos cálculos, ao mês anterior.</w:t>
            </w:r>
          </w:p>
          <w:p w14:paraId="40E270A4" w14:textId="33376066" w:rsidR="0070644E" w:rsidRPr="00BD0C67" w:rsidRDefault="003B34E9" w:rsidP="003B34E9">
            <w:pPr>
              <w:spacing w:after="0"/>
              <w:jc w:val="both"/>
              <w:rPr>
                <w:rFonts w:ascii="Arial" w:hAnsi="Arial" w:cs="Arial"/>
                <w:bCs/>
                <w:sz w:val="18"/>
                <w:szCs w:val="18"/>
                <w:lang w:eastAsia="ar-SA"/>
              </w:rPr>
            </w:pPr>
            <w:r w:rsidRPr="003B34E9">
              <w:rPr>
                <w:rFonts w:ascii="Arial" w:hAnsi="Arial" w:cs="Arial"/>
                <w:bCs/>
                <w:sz w:val="18"/>
                <w:szCs w:val="18"/>
                <w:lang w:eastAsia="ar-SA"/>
              </w:rPr>
              <w:t xml:space="preserve"> b) No caso dos 13ºs. as médias acima serão apuradas no ano a que se refere o mesmo.</w:t>
            </w:r>
          </w:p>
        </w:tc>
        <w:tc>
          <w:tcPr>
            <w:tcW w:w="5245" w:type="dxa"/>
          </w:tcPr>
          <w:p w14:paraId="07A3C3C9" w14:textId="77777777" w:rsidR="000164B8" w:rsidRPr="000164B8" w:rsidRDefault="000164B8" w:rsidP="000164B8">
            <w:pPr>
              <w:spacing w:after="0"/>
              <w:jc w:val="both"/>
              <w:rPr>
                <w:rFonts w:ascii="Arial" w:hAnsi="Arial" w:cs="Arial"/>
                <w:bCs/>
                <w:sz w:val="18"/>
                <w:szCs w:val="18"/>
                <w:lang w:eastAsia="ar-SA"/>
              </w:rPr>
            </w:pPr>
            <w:r w:rsidRPr="000164B8">
              <w:rPr>
                <w:rFonts w:ascii="Arial" w:hAnsi="Arial" w:cs="Arial"/>
                <w:bCs/>
                <w:sz w:val="18"/>
                <w:szCs w:val="18"/>
                <w:lang w:eastAsia="ar-SA"/>
              </w:rPr>
              <w:t>Fica assegurada a aplicação da média de 06 ou 12 últimos meses, a que for maior, em todos os cálculos trabalhistas em que for devida a apuração por média sobre o salário variável.</w:t>
            </w:r>
          </w:p>
          <w:p w14:paraId="31B9E1F0" w14:textId="77777777" w:rsidR="0070644E" w:rsidRPr="00BD0C67" w:rsidRDefault="0070644E" w:rsidP="00F62DA5">
            <w:pPr>
              <w:spacing w:after="0"/>
              <w:jc w:val="both"/>
              <w:rPr>
                <w:rFonts w:ascii="Arial" w:hAnsi="Arial" w:cs="Arial"/>
                <w:bCs/>
                <w:sz w:val="18"/>
                <w:szCs w:val="18"/>
                <w:lang w:eastAsia="ar-SA"/>
              </w:rPr>
            </w:pPr>
          </w:p>
        </w:tc>
        <w:tc>
          <w:tcPr>
            <w:tcW w:w="3153" w:type="dxa"/>
            <w:gridSpan w:val="2"/>
          </w:tcPr>
          <w:p w14:paraId="431D7094"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5ECADF41" w14:textId="77777777" w:rsidTr="00F62DA5">
        <w:trPr>
          <w:gridAfter w:val="1"/>
          <w:wAfter w:w="34" w:type="dxa"/>
          <w:trHeight w:val="198"/>
        </w:trPr>
        <w:tc>
          <w:tcPr>
            <w:tcW w:w="7513" w:type="dxa"/>
            <w:shd w:val="clear" w:color="auto" w:fill="D0CECE"/>
          </w:tcPr>
          <w:p w14:paraId="2A04AC57" w14:textId="77777777" w:rsidR="0070644E" w:rsidRPr="00BD0C67" w:rsidRDefault="0070644E" w:rsidP="00F62DA5">
            <w:pPr>
              <w:spacing w:after="0"/>
              <w:jc w:val="both"/>
              <w:rPr>
                <w:rFonts w:ascii="Arial" w:hAnsi="Arial" w:cs="Arial"/>
                <w:bCs/>
                <w:sz w:val="18"/>
                <w:szCs w:val="18"/>
                <w:lang w:eastAsia="ar-SA"/>
              </w:rPr>
            </w:pPr>
            <w:r>
              <w:rPr>
                <w:rFonts w:ascii="Arial" w:hAnsi="Arial" w:cs="Arial"/>
                <w:b/>
                <w:bCs/>
                <w:sz w:val="18"/>
                <w:szCs w:val="18"/>
                <w:lang w:eastAsia="ar-SA"/>
              </w:rPr>
              <w:t xml:space="preserve">12. </w:t>
            </w:r>
            <w:r w:rsidRPr="00BD0C67">
              <w:rPr>
                <w:rFonts w:ascii="Arial" w:hAnsi="Arial" w:cs="Arial"/>
                <w:b/>
                <w:bCs/>
                <w:sz w:val="18"/>
                <w:szCs w:val="18"/>
                <w:lang w:eastAsia="ar-SA"/>
              </w:rPr>
              <w:t>DESPEDIDA – CARTA DE REFERÊNCIA</w:t>
            </w:r>
          </w:p>
        </w:tc>
        <w:tc>
          <w:tcPr>
            <w:tcW w:w="5245" w:type="dxa"/>
            <w:shd w:val="clear" w:color="auto" w:fill="D0CECE"/>
          </w:tcPr>
          <w:p w14:paraId="10545A0E" w14:textId="77777777" w:rsidR="0070644E" w:rsidRPr="00BD0C67" w:rsidRDefault="0070644E" w:rsidP="00F62DA5">
            <w:pPr>
              <w:spacing w:after="0"/>
              <w:jc w:val="both"/>
              <w:rPr>
                <w:rFonts w:ascii="Arial" w:hAnsi="Arial" w:cs="Arial"/>
                <w:b/>
                <w:bCs/>
                <w:sz w:val="18"/>
                <w:szCs w:val="18"/>
                <w:lang w:eastAsia="ar-SA"/>
              </w:rPr>
            </w:pPr>
            <w:r>
              <w:rPr>
                <w:rFonts w:ascii="Arial" w:hAnsi="Arial" w:cs="Arial"/>
                <w:b/>
                <w:bCs/>
                <w:sz w:val="18"/>
                <w:szCs w:val="18"/>
                <w:lang w:eastAsia="ar-SA"/>
              </w:rPr>
              <w:t>Cláusula 21 – despedida – carta de referência</w:t>
            </w:r>
          </w:p>
        </w:tc>
        <w:tc>
          <w:tcPr>
            <w:tcW w:w="3119" w:type="dxa"/>
            <w:shd w:val="clear" w:color="auto" w:fill="D0CECE"/>
          </w:tcPr>
          <w:p w14:paraId="0F0F7367"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49169E27" w14:textId="77777777" w:rsidTr="005B719E">
        <w:trPr>
          <w:gridAfter w:val="1"/>
          <w:wAfter w:w="34" w:type="dxa"/>
          <w:trHeight w:val="975"/>
        </w:trPr>
        <w:tc>
          <w:tcPr>
            <w:tcW w:w="7513" w:type="dxa"/>
          </w:tcPr>
          <w:p w14:paraId="27E39A3B" w14:textId="4CFB2479" w:rsidR="003B34E9" w:rsidRPr="003B34E9" w:rsidRDefault="003B34E9" w:rsidP="003B34E9">
            <w:pPr>
              <w:spacing w:after="0"/>
              <w:jc w:val="both"/>
              <w:rPr>
                <w:rFonts w:ascii="Arial" w:hAnsi="Arial" w:cs="Arial"/>
                <w:bCs/>
                <w:sz w:val="18"/>
                <w:szCs w:val="18"/>
                <w:lang w:eastAsia="ar-SA"/>
              </w:rPr>
            </w:pPr>
            <w:r w:rsidRPr="003B34E9">
              <w:rPr>
                <w:rFonts w:ascii="Arial" w:hAnsi="Arial" w:cs="Arial"/>
                <w:bCs/>
                <w:sz w:val="18"/>
                <w:szCs w:val="18"/>
                <w:lang w:eastAsia="ar-SA"/>
              </w:rPr>
              <w:t>Em ocorrendo dispensa sem justa causa, e desde que não conste nenhum fato que desabone a conduta do empregado desta categoria, durante a relação de emprego, a empresa fornecerá carta de referência ao mesmo quando de seu desligamento, independentemente de solicitação.</w:t>
            </w:r>
          </w:p>
        </w:tc>
        <w:tc>
          <w:tcPr>
            <w:tcW w:w="5245" w:type="dxa"/>
          </w:tcPr>
          <w:p w14:paraId="062459AE" w14:textId="1E7A61BC" w:rsidR="0070644E" w:rsidRPr="00BD0C67" w:rsidRDefault="000164B8" w:rsidP="00F62DA5">
            <w:pPr>
              <w:spacing w:after="0"/>
              <w:jc w:val="both"/>
              <w:rPr>
                <w:rFonts w:ascii="Arial" w:hAnsi="Arial" w:cs="Arial"/>
                <w:bCs/>
                <w:sz w:val="18"/>
                <w:szCs w:val="18"/>
                <w:lang w:eastAsia="ar-SA"/>
              </w:rPr>
            </w:pPr>
            <w:r w:rsidRPr="000164B8">
              <w:rPr>
                <w:rFonts w:ascii="Arial" w:hAnsi="Arial" w:cs="Arial"/>
                <w:bCs/>
                <w:sz w:val="18"/>
                <w:szCs w:val="18"/>
                <w:lang w:eastAsia="ar-SA"/>
              </w:rPr>
              <w:t>Em ocorrendo dispensa sem justa causa, e desde que não conste nenhum fato que desabone a conduta do empregado desta categoria, durante a relação de emprego, a empresa fornecerá carta de referência ao mesmo quando de seu desligamento, quando solicitado.</w:t>
            </w:r>
          </w:p>
        </w:tc>
        <w:tc>
          <w:tcPr>
            <w:tcW w:w="3119" w:type="dxa"/>
          </w:tcPr>
          <w:p w14:paraId="3B911D1C"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743ECE29" w14:textId="77777777" w:rsidTr="00F62DA5">
        <w:trPr>
          <w:gridAfter w:val="1"/>
          <w:wAfter w:w="34" w:type="dxa"/>
          <w:trHeight w:val="258"/>
        </w:trPr>
        <w:tc>
          <w:tcPr>
            <w:tcW w:w="7513" w:type="dxa"/>
            <w:shd w:val="clear" w:color="auto" w:fill="D0CECE"/>
          </w:tcPr>
          <w:p w14:paraId="03BE15FD" w14:textId="77777777" w:rsidR="0070644E" w:rsidRPr="00BD0C67" w:rsidRDefault="0070644E" w:rsidP="00F62DA5">
            <w:pPr>
              <w:spacing w:after="0"/>
              <w:jc w:val="both"/>
              <w:rPr>
                <w:rFonts w:ascii="Arial" w:hAnsi="Arial" w:cs="Arial"/>
                <w:b/>
                <w:bCs/>
                <w:sz w:val="18"/>
                <w:szCs w:val="18"/>
                <w:lang w:eastAsia="ar-SA"/>
              </w:rPr>
            </w:pPr>
            <w:r>
              <w:rPr>
                <w:rFonts w:ascii="Arial" w:hAnsi="Arial" w:cs="Arial"/>
                <w:b/>
                <w:bCs/>
                <w:sz w:val="18"/>
                <w:szCs w:val="18"/>
                <w:lang w:eastAsia="ar-SA"/>
              </w:rPr>
              <w:t xml:space="preserve">13. </w:t>
            </w:r>
            <w:r w:rsidRPr="00BD0C67">
              <w:rPr>
                <w:rFonts w:ascii="Arial" w:hAnsi="Arial" w:cs="Arial"/>
                <w:b/>
                <w:bCs/>
                <w:sz w:val="18"/>
                <w:szCs w:val="18"/>
                <w:lang w:eastAsia="ar-SA"/>
              </w:rPr>
              <w:t>ESTABILIDADE PROVISÓRIA APÓS O REAJUSTE</w:t>
            </w:r>
          </w:p>
        </w:tc>
        <w:tc>
          <w:tcPr>
            <w:tcW w:w="5245" w:type="dxa"/>
            <w:shd w:val="clear" w:color="auto" w:fill="D0CECE"/>
          </w:tcPr>
          <w:p w14:paraId="2E5E39E4" w14:textId="77777777" w:rsidR="0070644E" w:rsidRPr="00BD0C67" w:rsidRDefault="0070644E" w:rsidP="00F62DA5">
            <w:pPr>
              <w:spacing w:after="0"/>
              <w:jc w:val="both"/>
              <w:rPr>
                <w:rFonts w:ascii="Arial" w:hAnsi="Arial" w:cs="Arial"/>
                <w:bCs/>
                <w:sz w:val="18"/>
                <w:szCs w:val="18"/>
                <w:lang w:eastAsia="ar-SA"/>
              </w:rPr>
            </w:pPr>
          </w:p>
        </w:tc>
        <w:tc>
          <w:tcPr>
            <w:tcW w:w="3119" w:type="dxa"/>
            <w:shd w:val="clear" w:color="auto" w:fill="D0CECE"/>
          </w:tcPr>
          <w:p w14:paraId="6FDFB565"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285EE5BD" w14:textId="77777777" w:rsidTr="00AC142F">
        <w:trPr>
          <w:gridAfter w:val="1"/>
          <w:wAfter w:w="34" w:type="dxa"/>
          <w:trHeight w:val="806"/>
        </w:trPr>
        <w:tc>
          <w:tcPr>
            <w:tcW w:w="7513" w:type="dxa"/>
          </w:tcPr>
          <w:p w14:paraId="2BDC40BE" w14:textId="58F9EBB9" w:rsidR="0070644E" w:rsidRPr="005B719E" w:rsidRDefault="003B34E9" w:rsidP="00F62DA5">
            <w:pPr>
              <w:spacing w:after="0"/>
              <w:jc w:val="both"/>
              <w:rPr>
                <w:rFonts w:ascii="Arial" w:hAnsi="Arial" w:cs="Arial"/>
                <w:b/>
                <w:bCs/>
                <w:i/>
                <w:sz w:val="18"/>
                <w:szCs w:val="18"/>
                <w:lang w:eastAsia="ar-SA"/>
              </w:rPr>
            </w:pPr>
            <w:r w:rsidRPr="003B34E9">
              <w:rPr>
                <w:rFonts w:ascii="Arial" w:hAnsi="Arial" w:cs="Arial"/>
                <w:b/>
                <w:bCs/>
                <w:i/>
                <w:sz w:val="18"/>
                <w:szCs w:val="18"/>
                <w:lang w:eastAsia="ar-SA"/>
              </w:rPr>
              <w:t>Durante as negociações e até a aprovação do reajuste será garantido aos empregados da categoria, emprego ou salário, por 30 dias, ou inexistindo acordo, até 90 dias após o julgamento do dissidio.</w:t>
            </w:r>
          </w:p>
        </w:tc>
        <w:tc>
          <w:tcPr>
            <w:tcW w:w="5245" w:type="dxa"/>
          </w:tcPr>
          <w:p w14:paraId="3BAC78B7" w14:textId="01BFB19C" w:rsidR="0070644E" w:rsidRPr="00BD0C67" w:rsidRDefault="0070644E" w:rsidP="00F62DA5">
            <w:pPr>
              <w:spacing w:after="0"/>
              <w:jc w:val="both"/>
              <w:rPr>
                <w:rFonts w:ascii="Arial" w:hAnsi="Arial" w:cs="Arial"/>
                <w:bCs/>
                <w:sz w:val="18"/>
                <w:szCs w:val="18"/>
                <w:lang w:eastAsia="ar-SA"/>
              </w:rPr>
            </w:pPr>
            <w:r>
              <w:rPr>
                <w:rFonts w:ascii="Arial" w:hAnsi="Arial" w:cs="Arial"/>
                <w:bCs/>
                <w:sz w:val="18"/>
                <w:szCs w:val="18"/>
                <w:lang w:eastAsia="ar-SA"/>
              </w:rPr>
              <w:t>N</w:t>
            </w:r>
            <w:r w:rsidR="005B719E">
              <w:rPr>
                <w:rFonts w:ascii="Arial" w:hAnsi="Arial" w:cs="Arial"/>
                <w:bCs/>
                <w:sz w:val="18"/>
                <w:szCs w:val="18"/>
                <w:lang w:eastAsia="ar-SA"/>
              </w:rPr>
              <w:t>o</w:t>
            </w:r>
            <w:r>
              <w:rPr>
                <w:rFonts w:ascii="Arial" w:hAnsi="Arial" w:cs="Arial"/>
                <w:bCs/>
                <w:sz w:val="18"/>
                <w:szCs w:val="18"/>
                <w:lang w:eastAsia="ar-SA"/>
              </w:rPr>
              <w:t>vidade.</w:t>
            </w:r>
          </w:p>
        </w:tc>
        <w:tc>
          <w:tcPr>
            <w:tcW w:w="3119" w:type="dxa"/>
          </w:tcPr>
          <w:p w14:paraId="629FD297"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412983BF" w14:textId="77777777" w:rsidTr="00F62DA5">
        <w:trPr>
          <w:gridAfter w:val="1"/>
          <w:wAfter w:w="34" w:type="dxa"/>
          <w:trHeight w:val="249"/>
        </w:trPr>
        <w:tc>
          <w:tcPr>
            <w:tcW w:w="7513" w:type="dxa"/>
            <w:shd w:val="clear" w:color="auto" w:fill="D0CECE"/>
          </w:tcPr>
          <w:p w14:paraId="5BA0594D" w14:textId="77777777" w:rsidR="0070644E" w:rsidRPr="00BD0C67" w:rsidRDefault="0070644E" w:rsidP="00F62DA5">
            <w:pPr>
              <w:spacing w:after="0"/>
              <w:jc w:val="both"/>
              <w:rPr>
                <w:rFonts w:ascii="Arial" w:hAnsi="Arial" w:cs="Arial"/>
                <w:b/>
                <w:bCs/>
                <w:sz w:val="18"/>
                <w:szCs w:val="18"/>
                <w:lang w:eastAsia="ar-SA"/>
              </w:rPr>
            </w:pPr>
            <w:r>
              <w:rPr>
                <w:rFonts w:ascii="Arial" w:hAnsi="Arial" w:cs="Arial"/>
                <w:b/>
                <w:bCs/>
                <w:sz w:val="18"/>
                <w:szCs w:val="18"/>
                <w:lang w:eastAsia="ar-SA"/>
              </w:rPr>
              <w:t xml:space="preserve">14. </w:t>
            </w:r>
            <w:r w:rsidRPr="00BD0C67">
              <w:rPr>
                <w:rFonts w:ascii="Arial" w:hAnsi="Arial" w:cs="Arial"/>
                <w:b/>
                <w:bCs/>
                <w:sz w:val="18"/>
                <w:szCs w:val="18"/>
                <w:lang w:eastAsia="ar-SA"/>
              </w:rPr>
              <w:t xml:space="preserve">ESTABILIDADE PROVISÓRIA APÓS A ALTA MÉDICA </w:t>
            </w:r>
          </w:p>
        </w:tc>
        <w:tc>
          <w:tcPr>
            <w:tcW w:w="5245" w:type="dxa"/>
            <w:shd w:val="clear" w:color="auto" w:fill="D0CECE"/>
          </w:tcPr>
          <w:p w14:paraId="318ED06A" w14:textId="121CF5C2" w:rsidR="0070644E" w:rsidRPr="00AE77BA" w:rsidRDefault="000164B8" w:rsidP="00F62DA5">
            <w:pPr>
              <w:spacing w:after="0"/>
              <w:rPr>
                <w:rFonts w:ascii="Arial" w:hAnsi="Arial" w:cs="Arial"/>
                <w:b/>
                <w:sz w:val="18"/>
                <w:szCs w:val="18"/>
                <w:lang w:eastAsia="ar-SA"/>
              </w:rPr>
            </w:pPr>
            <w:r>
              <w:rPr>
                <w:rFonts w:ascii="Arial" w:hAnsi="Arial" w:cs="Arial"/>
                <w:b/>
                <w:sz w:val="18"/>
                <w:szCs w:val="18"/>
                <w:lang w:eastAsia="ar-SA"/>
              </w:rPr>
              <w:t>C</w:t>
            </w:r>
            <w:r w:rsidR="0070644E">
              <w:rPr>
                <w:rFonts w:ascii="Arial" w:hAnsi="Arial" w:cs="Arial"/>
                <w:b/>
                <w:sz w:val="18"/>
                <w:szCs w:val="18"/>
                <w:lang w:eastAsia="ar-SA"/>
              </w:rPr>
              <w:t>láusula 2</w:t>
            </w:r>
            <w:r>
              <w:rPr>
                <w:rFonts w:ascii="Arial" w:hAnsi="Arial" w:cs="Arial"/>
                <w:b/>
                <w:sz w:val="18"/>
                <w:szCs w:val="18"/>
                <w:lang w:eastAsia="ar-SA"/>
              </w:rPr>
              <w:t>8</w:t>
            </w:r>
            <w:r w:rsidR="0070644E">
              <w:rPr>
                <w:rFonts w:ascii="Arial" w:hAnsi="Arial" w:cs="Arial"/>
                <w:b/>
                <w:sz w:val="18"/>
                <w:szCs w:val="18"/>
                <w:lang w:eastAsia="ar-SA"/>
              </w:rPr>
              <w:t xml:space="preserve"> garantia de emprego ou salário ao empregado com alta do INSS 60 dias</w:t>
            </w:r>
          </w:p>
        </w:tc>
        <w:tc>
          <w:tcPr>
            <w:tcW w:w="3119" w:type="dxa"/>
            <w:shd w:val="clear" w:color="auto" w:fill="D0CECE"/>
          </w:tcPr>
          <w:p w14:paraId="4EDE4C7F"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28305ABB" w14:textId="77777777" w:rsidTr="00F62DA5">
        <w:trPr>
          <w:gridAfter w:val="1"/>
          <w:wAfter w:w="34" w:type="dxa"/>
          <w:trHeight w:val="363"/>
        </w:trPr>
        <w:tc>
          <w:tcPr>
            <w:tcW w:w="7513" w:type="dxa"/>
          </w:tcPr>
          <w:p w14:paraId="0EE51A9F" w14:textId="77777777" w:rsidR="003B34E9" w:rsidRPr="003B34E9" w:rsidRDefault="003B34E9" w:rsidP="003B34E9">
            <w:pPr>
              <w:spacing w:after="0"/>
              <w:jc w:val="both"/>
              <w:rPr>
                <w:rFonts w:ascii="Arial" w:hAnsi="Arial" w:cs="Arial"/>
                <w:b/>
                <w:bCs/>
                <w:sz w:val="18"/>
                <w:szCs w:val="18"/>
              </w:rPr>
            </w:pPr>
            <w:r w:rsidRPr="003B34E9">
              <w:rPr>
                <w:rFonts w:ascii="Arial" w:hAnsi="Arial" w:cs="Arial"/>
                <w:b/>
                <w:bCs/>
                <w:sz w:val="18"/>
                <w:szCs w:val="18"/>
              </w:rPr>
              <w:t>Será garantido emprego ou salário ao empregado dispensado sem justa causa até 60 dias após a alta médica previdenciária.</w:t>
            </w:r>
          </w:p>
          <w:p w14:paraId="22C584D0" w14:textId="77777777" w:rsidR="003B34E9" w:rsidRPr="003B34E9" w:rsidRDefault="003B34E9" w:rsidP="003B34E9">
            <w:pPr>
              <w:spacing w:after="0"/>
              <w:jc w:val="both"/>
              <w:rPr>
                <w:rFonts w:ascii="Arial" w:hAnsi="Arial" w:cs="Arial"/>
                <w:bCs/>
                <w:sz w:val="18"/>
                <w:szCs w:val="18"/>
              </w:rPr>
            </w:pPr>
            <w:bookmarkStart w:id="3" w:name="pre36"/>
            <w:bookmarkEnd w:id="3"/>
          </w:p>
          <w:p w14:paraId="2F8A44F4" w14:textId="17D424DE" w:rsidR="0070644E" w:rsidRPr="0004264C" w:rsidRDefault="0070644E" w:rsidP="00F62DA5">
            <w:pPr>
              <w:spacing w:after="0"/>
              <w:jc w:val="both"/>
              <w:rPr>
                <w:rFonts w:ascii="Arial" w:hAnsi="Arial" w:cs="Arial"/>
                <w:bCs/>
                <w:sz w:val="18"/>
                <w:szCs w:val="18"/>
              </w:rPr>
            </w:pPr>
          </w:p>
        </w:tc>
        <w:tc>
          <w:tcPr>
            <w:tcW w:w="5245" w:type="dxa"/>
          </w:tcPr>
          <w:p w14:paraId="66842106" w14:textId="2D6F13AF" w:rsidR="0070644E" w:rsidRPr="00BD0C67" w:rsidRDefault="000164B8" w:rsidP="00F62DA5">
            <w:pPr>
              <w:spacing w:after="0"/>
              <w:jc w:val="both"/>
              <w:rPr>
                <w:rFonts w:ascii="Arial" w:hAnsi="Arial" w:cs="Arial"/>
                <w:bCs/>
                <w:sz w:val="18"/>
                <w:szCs w:val="18"/>
                <w:lang w:eastAsia="ar-SA"/>
              </w:rPr>
            </w:pPr>
            <w:r w:rsidRPr="000164B8">
              <w:rPr>
                <w:rFonts w:ascii="Arial" w:hAnsi="Arial" w:cs="Arial"/>
                <w:bCs/>
                <w:sz w:val="18"/>
                <w:szCs w:val="18"/>
                <w:lang w:eastAsia="ar-SA"/>
              </w:rPr>
              <w:t>Garantia de emprego ou salário, a partir da alta previdenciária, ao empregado afastado, até o limite máximo de 60 (sessenta) dias, excluídos os casos de contrato por prazo determinado, inclusive de experiência, rescisão por justa causa, acordo entre as partes, ou pedido de demissão e desde que o empregado não se encontre em cumprimento de aviso prévio, salvo existindo lei mais favorável, hipótese em que se aplica a Lei.</w:t>
            </w:r>
          </w:p>
        </w:tc>
        <w:tc>
          <w:tcPr>
            <w:tcW w:w="3119" w:type="dxa"/>
          </w:tcPr>
          <w:p w14:paraId="75F3E1F5"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3D72C7C9" w14:textId="77777777" w:rsidTr="00F62DA5">
        <w:trPr>
          <w:gridAfter w:val="1"/>
          <w:wAfter w:w="34" w:type="dxa"/>
          <w:trHeight w:val="181"/>
        </w:trPr>
        <w:tc>
          <w:tcPr>
            <w:tcW w:w="7513" w:type="dxa"/>
            <w:shd w:val="clear" w:color="auto" w:fill="D0CECE"/>
          </w:tcPr>
          <w:p w14:paraId="621592F8" w14:textId="77777777" w:rsidR="0070644E" w:rsidRPr="00BD0C67" w:rsidRDefault="0070644E" w:rsidP="00F62DA5">
            <w:pPr>
              <w:spacing w:after="0"/>
              <w:jc w:val="both"/>
              <w:rPr>
                <w:rFonts w:ascii="Arial" w:hAnsi="Arial" w:cs="Arial"/>
                <w:b/>
                <w:bCs/>
                <w:sz w:val="18"/>
                <w:szCs w:val="18"/>
                <w:lang w:eastAsia="ar-SA"/>
              </w:rPr>
            </w:pPr>
            <w:r>
              <w:rPr>
                <w:rFonts w:ascii="Arial" w:hAnsi="Arial" w:cs="Arial"/>
                <w:sz w:val="18"/>
                <w:szCs w:val="18"/>
              </w:rPr>
              <w:lastRenderedPageBreak/>
              <w:t xml:space="preserve">15. </w:t>
            </w:r>
            <w:r w:rsidRPr="00BD0C67">
              <w:rPr>
                <w:rFonts w:ascii="Arial" w:hAnsi="Arial" w:cs="Arial"/>
                <w:b/>
                <w:bCs/>
                <w:sz w:val="18"/>
                <w:szCs w:val="18"/>
                <w:lang w:eastAsia="ar-SA"/>
              </w:rPr>
              <w:t>GARANTIA DE EMPREGO OU SALÁRIO AO ACIDENTADO</w:t>
            </w:r>
          </w:p>
        </w:tc>
        <w:tc>
          <w:tcPr>
            <w:tcW w:w="5245" w:type="dxa"/>
            <w:shd w:val="clear" w:color="auto" w:fill="D0CECE"/>
          </w:tcPr>
          <w:p w14:paraId="70B42888" w14:textId="77777777" w:rsidR="0070644E" w:rsidRPr="00BD0C67" w:rsidRDefault="0070644E" w:rsidP="00F62DA5">
            <w:pPr>
              <w:spacing w:after="0"/>
              <w:rPr>
                <w:rFonts w:ascii="Arial" w:hAnsi="Arial" w:cs="Arial"/>
                <w:b/>
                <w:sz w:val="18"/>
                <w:szCs w:val="18"/>
              </w:rPr>
            </w:pPr>
          </w:p>
        </w:tc>
        <w:tc>
          <w:tcPr>
            <w:tcW w:w="3119" w:type="dxa"/>
            <w:shd w:val="clear" w:color="auto" w:fill="D0CECE"/>
          </w:tcPr>
          <w:p w14:paraId="4A83CD96"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5D18AE05" w14:textId="77777777" w:rsidTr="00F62DA5">
        <w:trPr>
          <w:gridAfter w:val="1"/>
          <w:wAfter w:w="34" w:type="dxa"/>
          <w:trHeight w:val="266"/>
        </w:trPr>
        <w:tc>
          <w:tcPr>
            <w:tcW w:w="7513" w:type="dxa"/>
          </w:tcPr>
          <w:p w14:paraId="48ECAA00" w14:textId="4926133B" w:rsidR="003B34E9" w:rsidRPr="0004264C" w:rsidRDefault="003B34E9" w:rsidP="003B34E9">
            <w:pPr>
              <w:spacing w:after="0"/>
              <w:rPr>
                <w:rFonts w:ascii="Arial" w:eastAsia="Times New Roman" w:hAnsi="Arial" w:cs="Arial"/>
                <w:bCs/>
                <w:sz w:val="18"/>
                <w:szCs w:val="18"/>
                <w:lang w:eastAsia="pt-BR"/>
              </w:rPr>
            </w:pPr>
            <w:r w:rsidRPr="003B34E9">
              <w:rPr>
                <w:rFonts w:ascii="Arial" w:eastAsia="Times New Roman" w:hAnsi="Arial" w:cs="Arial"/>
                <w:bCs/>
                <w:sz w:val="18"/>
                <w:szCs w:val="18"/>
                <w:lang w:eastAsia="pt-BR"/>
              </w:rPr>
              <w:t>No caso de afastamento por Acidente de Trabalho, após a alta médica haverá a estabilidade provisória de 180 dias, compreendendo o 1 (um) ano, do art. 118</w:t>
            </w:r>
            <w:r w:rsidR="0004264C">
              <w:rPr>
                <w:rFonts w:ascii="Arial" w:eastAsia="Times New Roman" w:hAnsi="Arial" w:cs="Arial"/>
                <w:bCs/>
                <w:sz w:val="18"/>
                <w:szCs w:val="18"/>
                <w:lang w:eastAsia="pt-BR"/>
              </w:rPr>
              <w:t xml:space="preserve"> </w:t>
            </w:r>
            <w:r w:rsidRPr="003B34E9">
              <w:rPr>
                <w:rFonts w:ascii="Arial" w:eastAsia="Times New Roman" w:hAnsi="Arial" w:cs="Arial"/>
                <w:bCs/>
                <w:sz w:val="18"/>
                <w:szCs w:val="18"/>
                <w:lang w:eastAsia="pt-BR"/>
              </w:rPr>
              <w:t>Lei 8.213/91 acrescido de mais 60 dias.</w:t>
            </w:r>
          </w:p>
          <w:p w14:paraId="130EE445" w14:textId="008D58B6" w:rsidR="0070644E" w:rsidRPr="00BD0C67" w:rsidRDefault="003B34E9" w:rsidP="0004264C">
            <w:pPr>
              <w:spacing w:after="0"/>
              <w:rPr>
                <w:rFonts w:ascii="Arial" w:eastAsia="Times New Roman" w:hAnsi="Arial" w:cs="Arial"/>
                <w:bCs/>
                <w:sz w:val="18"/>
                <w:szCs w:val="18"/>
                <w:lang w:eastAsia="pt-BR"/>
              </w:rPr>
            </w:pPr>
            <w:r w:rsidRPr="003B34E9">
              <w:rPr>
                <w:rFonts w:ascii="Arial" w:eastAsia="Times New Roman" w:hAnsi="Arial" w:cs="Arial"/>
                <w:b/>
                <w:bCs/>
                <w:sz w:val="18"/>
                <w:szCs w:val="18"/>
                <w:lang w:eastAsia="pt-BR"/>
              </w:rPr>
              <w:t>15.1)</w:t>
            </w:r>
            <w:r w:rsidRPr="003B34E9">
              <w:rPr>
                <w:rFonts w:ascii="Arial" w:eastAsia="Times New Roman" w:hAnsi="Arial" w:cs="Arial"/>
                <w:bCs/>
                <w:sz w:val="18"/>
                <w:szCs w:val="18"/>
                <w:lang w:eastAsia="pt-BR"/>
              </w:rPr>
              <w:t xml:space="preserve"> A mesma garantia ocorrerá se a empresa, conhecedora do acidente de trabalho, encaminhou o empregado à aposentadoria ou benefício previdenciário comum.</w:t>
            </w:r>
          </w:p>
        </w:tc>
        <w:tc>
          <w:tcPr>
            <w:tcW w:w="5245" w:type="dxa"/>
          </w:tcPr>
          <w:p w14:paraId="3D57D5A0" w14:textId="77777777" w:rsidR="0070644E" w:rsidRPr="00BD0C67" w:rsidRDefault="0070644E" w:rsidP="00F62DA5">
            <w:pPr>
              <w:spacing w:after="0"/>
              <w:jc w:val="both"/>
              <w:rPr>
                <w:rFonts w:ascii="Arial" w:hAnsi="Arial" w:cs="Arial"/>
                <w:sz w:val="18"/>
                <w:szCs w:val="18"/>
                <w:lang w:eastAsia="ar-SA"/>
              </w:rPr>
            </w:pPr>
            <w:r>
              <w:rPr>
                <w:rFonts w:ascii="Arial" w:hAnsi="Arial" w:cs="Arial"/>
                <w:sz w:val="18"/>
                <w:szCs w:val="18"/>
                <w:lang w:eastAsia="ar-SA"/>
              </w:rPr>
              <w:t>Novidade.</w:t>
            </w:r>
          </w:p>
        </w:tc>
        <w:tc>
          <w:tcPr>
            <w:tcW w:w="3119" w:type="dxa"/>
          </w:tcPr>
          <w:p w14:paraId="6DAB3B8E"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406301D8" w14:textId="77777777" w:rsidTr="00F62DA5">
        <w:trPr>
          <w:gridAfter w:val="1"/>
          <w:wAfter w:w="34" w:type="dxa"/>
        </w:trPr>
        <w:tc>
          <w:tcPr>
            <w:tcW w:w="7513" w:type="dxa"/>
            <w:shd w:val="clear" w:color="auto" w:fill="D0CECE"/>
          </w:tcPr>
          <w:p w14:paraId="16D8E457" w14:textId="77777777" w:rsidR="0070644E" w:rsidRPr="00BD0C67" w:rsidRDefault="0070644E" w:rsidP="00F62DA5">
            <w:pPr>
              <w:spacing w:after="0"/>
              <w:jc w:val="both"/>
              <w:rPr>
                <w:rFonts w:ascii="Arial" w:hAnsi="Arial" w:cs="Arial"/>
                <w:b/>
                <w:bCs/>
                <w:sz w:val="18"/>
                <w:szCs w:val="18"/>
                <w:lang w:eastAsia="ar-SA"/>
              </w:rPr>
            </w:pPr>
            <w:r>
              <w:rPr>
                <w:rFonts w:ascii="Arial" w:hAnsi="Arial" w:cs="Arial"/>
                <w:b/>
                <w:bCs/>
                <w:sz w:val="18"/>
                <w:szCs w:val="18"/>
                <w:lang w:eastAsia="ar-SA"/>
              </w:rPr>
              <w:t xml:space="preserve">16. </w:t>
            </w:r>
            <w:r w:rsidRPr="00BD0C67">
              <w:rPr>
                <w:rFonts w:ascii="Arial" w:hAnsi="Arial" w:cs="Arial"/>
                <w:b/>
                <w:bCs/>
                <w:sz w:val="18"/>
                <w:szCs w:val="18"/>
                <w:lang w:eastAsia="ar-SA"/>
              </w:rPr>
              <w:t>CARTA AVISO DE DISPENSA</w:t>
            </w:r>
          </w:p>
        </w:tc>
        <w:tc>
          <w:tcPr>
            <w:tcW w:w="5245" w:type="dxa"/>
            <w:shd w:val="clear" w:color="auto" w:fill="D0CECE"/>
          </w:tcPr>
          <w:p w14:paraId="19BC8E03" w14:textId="77777777" w:rsidR="0070644E" w:rsidRPr="00BD0C67" w:rsidRDefault="0070644E" w:rsidP="00F62DA5">
            <w:pPr>
              <w:spacing w:after="0"/>
              <w:jc w:val="both"/>
              <w:rPr>
                <w:rFonts w:ascii="Arial" w:hAnsi="Arial" w:cs="Arial"/>
                <w:b/>
                <w:sz w:val="18"/>
                <w:szCs w:val="18"/>
              </w:rPr>
            </w:pPr>
            <w:r w:rsidRPr="00BD0C67">
              <w:rPr>
                <w:rFonts w:ascii="Arial" w:hAnsi="Arial" w:cs="Arial"/>
                <w:b/>
                <w:sz w:val="18"/>
                <w:szCs w:val="18"/>
              </w:rPr>
              <w:t xml:space="preserve">CLÁUSULA </w:t>
            </w:r>
            <w:r>
              <w:rPr>
                <w:rFonts w:ascii="Arial" w:hAnsi="Arial" w:cs="Arial"/>
                <w:b/>
                <w:sz w:val="18"/>
                <w:szCs w:val="18"/>
              </w:rPr>
              <w:t xml:space="preserve">19 </w:t>
            </w:r>
            <w:r w:rsidRPr="00BD0C67">
              <w:rPr>
                <w:rFonts w:ascii="Arial" w:hAnsi="Arial" w:cs="Arial"/>
                <w:b/>
                <w:bCs/>
                <w:sz w:val="18"/>
                <w:szCs w:val="18"/>
                <w:lang w:eastAsia="ar-SA"/>
              </w:rPr>
              <w:t>CARTA AVISO DE DISPENSA</w:t>
            </w:r>
          </w:p>
        </w:tc>
        <w:tc>
          <w:tcPr>
            <w:tcW w:w="3119" w:type="dxa"/>
            <w:shd w:val="clear" w:color="auto" w:fill="D0CECE"/>
          </w:tcPr>
          <w:p w14:paraId="71A0C99A"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48F07A33" w14:textId="77777777" w:rsidTr="00E36EE8">
        <w:trPr>
          <w:gridAfter w:val="1"/>
          <w:wAfter w:w="34" w:type="dxa"/>
          <w:trHeight w:val="698"/>
        </w:trPr>
        <w:tc>
          <w:tcPr>
            <w:tcW w:w="7513" w:type="dxa"/>
          </w:tcPr>
          <w:p w14:paraId="4AB47CF7" w14:textId="58186B53" w:rsidR="0070644E" w:rsidRPr="00BD0C67" w:rsidRDefault="003B34E9" w:rsidP="003B34E9">
            <w:pPr>
              <w:spacing w:after="0"/>
              <w:jc w:val="both"/>
              <w:rPr>
                <w:rFonts w:ascii="Arial" w:eastAsia="Times New Roman" w:hAnsi="Arial" w:cs="Arial"/>
                <w:sz w:val="18"/>
                <w:szCs w:val="18"/>
                <w:lang w:eastAsia="pt-BR"/>
              </w:rPr>
            </w:pPr>
            <w:r w:rsidRPr="003B34E9">
              <w:rPr>
                <w:rFonts w:ascii="Arial" w:eastAsia="Times New Roman" w:hAnsi="Arial" w:cs="Arial"/>
                <w:sz w:val="18"/>
                <w:szCs w:val="18"/>
                <w:lang w:eastAsia="pt-BR"/>
              </w:rPr>
              <w:t>Entrega, contra recibo, de carta-aviso de dispensa ao empregado demitido sob a acusação de prática de falta grave, com as razões determinantes da dispensa.  Não ocorrendo à entrega do documento, ou não constando os motivos da despedida, presumir-se-á dispensa ocorrida sem justa causa.</w:t>
            </w:r>
          </w:p>
        </w:tc>
        <w:tc>
          <w:tcPr>
            <w:tcW w:w="5245" w:type="dxa"/>
          </w:tcPr>
          <w:p w14:paraId="4C77ECEB" w14:textId="3BDA2146" w:rsidR="0070644E" w:rsidRPr="00BD0C67" w:rsidRDefault="0070644E" w:rsidP="00F62DA5">
            <w:pPr>
              <w:spacing w:after="0"/>
              <w:jc w:val="both"/>
              <w:rPr>
                <w:rFonts w:ascii="Arial" w:hAnsi="Arial" w:cs="Arial"/>
                <w:sz w:val="18"/>
                <w:szCs w:val="18"/>
              </w:rPr>
            </w:pPr>
            <w:r w:rsidRPr="000150FD">
              <w:rPr>
                <w:rFonts w:ascii="Arial" w:hAnsi="Arial" w:cs="Arial"/>
                <w:sz w:val="18"/>
                <w:szCs w:val="18"/>
              </w:rPr>
              <w:t>Entrega, contra recibo, de carta-aviso de dispensa ao empregado demitido por justa causa, apontando o fundamento da dispensa.</w:t>
            </w:r>
          </w:p>
        </w:tc>
        <w:tc>
          <w:tcPr>
            <w:tcW w:w="3119" w:type="dxa"/>
          </w:tcPr>
          <w:p w14:paraId="2FC8E470"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6D7E9CFE" w14:textId="77777777" w:rsidTr="00F62DA5">
        <w:trPr>
          <w:gridAfter w:val="1"/>
          <w:wAfter w:w="34" w:type="dxa"/>
          <w:trHeight w:val="230"/>
        </w:trPr>
        <w:tc>
          <w:tcPr>
            <w:tcW w:w="7513" w:type="dxa"/>
            <w:shd w:val="clear" w:color="auto" w:fill="D0CECE"/>
          </w:tcPr>
          <w:p w14:paraId="4C8CC461" w14:textId="77777777" w:rsidR="0070644E" w:rsidRPr="00BD0C67" w:rsidRDefault="0070644E" w:rsidP="00F62DA5">
            <w:pPr>
              <w:spacing w:after="0"/>
              <w:jc w:val="both"/>
              <w:rPr>
                <w:rFonts w:ascii="Arial" w:hAnsi="Arial" w:cs="Arial"/>
                <w:sz w:val="18"/>
                <w:szCs w:val="18"/>
                <w:lang w:eastAsia="ar-SA"/>
              </w:rPr>
            </w:pPr>
            <w:r>
              <w:rPr>
                <w:rFonts w:ascii="Arial" w:hAnsi="Arial" w:cs="Arial"/>
                <w:b/>
                <w:bCs/>
                <w:sz w:val="18"/>
                <w:szCs w:val="18"/>
                <w:lang w:eastAsia="ar-SA"/>
              </w:rPr>
              <w:t xml:space="preserve">17. </w:t>
            </w:r>
            <w:r w:rsidRPr="00BD0C67">
              <w:rPr>
                <w:rFonts w:ascii="Arial" w:hAnsi="Arial" w:cs="Arial"/>
                <w:b/>
                <w:bCs/>
                <w:sz w:val="18"/>
                <w:szCs w:val="18"/>
                <w:lang w:eastAsia="ar-SA"/>
              </w:rPr>
              <w:t xml:space="preserve">EMPREGADOS EM VIAS DE APOSENTADORIA </w:t>
            </w:r>
          </w:p>
        </w:tc>
        <w:tc>
          <w:tcPr>
            <w:tcW w:w="5245" w:type="dxa"/>
            <w:shd w:val="clear" w:color="auto" w:fill="D0CECE"/>
          </w:tcPr>
          <w:p w14:paraId="4F568C83" w14:textId="034DD086" w:rsidR="0070644E" w:rsidRPr="00BD0C67" w:rsidRDefault="0070644E" w:rsidP="00F62DA5">
            <w:pPr>
              <w:spacing w:after="0"/>
              <w:jc w:val="both"/>
              <w:rPr>
                <w:rFonts w:ascii="Arial" w:hAnsi="Arial" w:cs="Arial"/>
                <w:b/>
                <w:bCs/>
                <w:sz w:val="18"/>
                <w:szCs w:val="18"/>
                <w:lang w:eastAsia="ar-SA"/>
              </w:rPr>
            </w:pPr>
            <w:r w:rsidRPr="00BD0C67">
              <w:rPr>
                <w:rFonts w:ascii="Arial" w:hAnsi="Arial" w:cs="Arial"/>
                <w:b/>
                <w:bCs/>
                <w:sz w:val="18"/>
                <w:szCs w:val="18"/>
                <w:lang w:eastAsia="ar-SA"/>
              </w:rPr>
              <w:t xml:space="preserve">CLÁUSULA </w:t>
            </w:r>
            <w:r>
              <w:rPr>
                <w:rFonts w:ascii="Arial" w:hAnsi="Arial" w:cs="Arial"/>
                <w:b/>
                <w:bCs/>
                <w:sz w:val="18"/>
                <w:szCs w:val="18"/>
                <w:lang w:eastAsia="ar-SA"/>
              </w:rPr>
              <w:t>2</w:t>
            </w:r>
            <w:r w:rsidR="003064B5">
              <w:rPr>
                <w:rFonts w:ascii="Arial" w:hAnsi="Arial" w:cs="Arial"/>
                <w:b/>
                <w:bCs/>
                <w:sz w:val="18"/>
                <w:szCs w:val="18"/>
                <w:lang w:eastAsia="ar-SA"/>
              </w:rPr>
              <w:t>5</w:t>
            </w:r>
            <w:r>
              <w:rPr>
                <w:rFonts w:ascii="Arial" w:hAnsi="Arial" w:cs="Arial"/>
                <w:b/>
                <w:bCs/>
                <w:sz w:val="18"/>
                <w:szCs w:val="18"/>
                <w:lang w:eastAsia="ar-SA"/>
              </w:rPr>
              <w:t xml:space="preserve"> empregados em vias de aposentadoria</w:t>
            </w:r>
          </w:p>
        </w:tc>
        <w:tc>
          <w:tcPr>
            <w:tcW w:w="3119" w:type="dxa"/>
            <w:shd w:val="clear" w:color="auto" w:fill="D0CECE"/>
          </w:tcPr>
          <w:p w14:paraId="46595E2C"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59123BA3" w14:textId="77777777" w:rsidTr="008A5646">
        <w:trPr>
          <w:gridAfter w:val="1"/>
          <w:wAfter w:w="34" w:type="dxa"/>
          <w:trHeight w:val="3877"/>
        </w:trPr>
        <w:tc>
          <w:tcPr>
            <w:tcW w:w="7513" w:type="dxa"/>
          </w:tcPr>
          <w:p w14:paraId="00652F38" w14:textId="77777777" w:rsidR="003B34E9" w:rsidRPr="003B34E9" w:rsidRDefault="003B34E9" w:rsidP="003B34E9">
            <w:pPr>
              <w:spacing w:after="0"/>
              <w:jc w:val="both"/>
              <w:rPr>
                <w:rFonts w:ascii="Arial" w:hAnsi="Arial" w:cs="Arial"/>
                <w:sz w:val="18"/>
                <w:szCs w:val="18"/>
              </w:rPr>
            </w:pPr>
            <w:r w:rsidRPr="003B34E9">
              <w:rPr>
                <w:rFonts w:ascii="Arial" w:hAnsi="Arial" w:cs="Arial"/>
                <w:sz w:val="18"/>
                <w:szCs w:val="18"/>
              </w:rPr>
              <w:t>Garantia de emprego, durante os 24 meses que antecedem a data em que o empregado adquire direito à aposentadoria voluntária, desde que trabalhe na empresa há pelo menos 2 (dois) anos.  Adquirido o direito, extingue-se a garantia.  (Precedente SDC-TST, nº 085 - Resolução Administrativa 37/92).</w:t>
            </w:r>
          </w:p>
          <w:p w14:paraId="44D13070" w14:textId="77777777" w:rsidR="003B34E9" w:rsidRPr="003B34E9" w:rsidRDefault="003B34E9" w:rsidP="003B34E9">
            <w:pPr>
              <w:spacing w:after="0"/>
              <w:jc w:val="both"/>
              <w:rPr>
                <w:rFonts w:ascii="Arial" w:hAnsi="Arial" w:cs="Arial"/>
                <w:sz w:val="18"/>
                <w:szCs w:val="18"/>
              </w:rPr>
            </w:pPr>
          </w:p>
          <w:p w14:paraId="283C2244" w14:textId="77777777" w:rsidR="003B34E9" w:rsidRPr="003B34E9" w:rsidRDefault="003B34E9" w:rsidP="003B34E9">
            <w:pPr>
              <w:spacing w:after="0"/>
              <w:jc w:val="both"/>
              <w:rPr>
                <w:rFonts w:ascii="Arial" w:hAnsi="Arial" w:cs="Arial"/>
                <w:sz w:val="18"/>
                <w:szCs w:val="18"/>
              </w:rPr>
            </w:pPr>
            <w:r w:rsidRPr="003B34E9">
              <w:rPr>
                <w:rFonts w:ascii="Arial" w:hAnsi="Arial" w:cs="Arial"/>
                <w:sz w:val="18"/>
                <w:szCs w:val="18"/>
              </w:rPr>
              <w:t>Se o empregado atingido por dispensa sem justa causa tiver na empresa apenas de 1 (um) a 2 (dois) anos de trabalho e a quem, concomitante e comprovadamente, falte o máximo de até 30 meses para aquisição do direito à aposentadoria, a empresa reembolsará as contribuições dele ao INSS (Instituto Nacional de Seguridade Social) que tenham por base o último salário devidamente reajustado, enquanto não conseguir outro emprego e até o prazo máximo correspondente àqueles 30 meses.</w:t>
            </w:r>
          </w:p>
          <w:p w14:paraId="25FB49F2" w14:textId="77777777" w:rsidR="003B34E9" w:rsidRPr="003B34E9" w:rsidRDefault="003B34E9" w:rsidP="003B34E9">
            <w:pPr>
              <w:spacing w:after="0"/>
              <w:jc w:val="both"/>
              <w:rPr>
                <w:rFonts w:ascii="Arial" w:hAnsi="Arial" w:cs="Arial"/>
                <w:sz w:val="18"/>
                <w:szCs w:val="18"/>
              </w:rPr>
            </w:pPr>
            <w:r w:rsidRPr="003B34E9">
              <w:rPr>
                <w:rFonts w:ascii="Arial" w:hAnsi="Arial" w:cs="Arial"/>
                <w:sz w:val="18"/>
                <w:szCs w:val="18"/>
              </w:rPr>
              <w:t>Para fazer jus a esse reembolso, o empregado fica obrigado a comprovar o efetivo pagamento à Previdência Social da contribuição a ser reembolsada ou a entregar à empresa o carnê do INSS, para que esta efetue, mensalmente, os aludidos pagamentos.</w:t>
            </w:r>
          </w:p>
          <w:p w14:paraId="34508814" w14:textId="77777777" w:rsidR="003B34E9" w:rsidRPr="003B34E9" w:rsidRDefault="003B34E9" w:rsidP="003B34E9">
            <w:pPr>
              <w:spacing w:after="0"/>
              <w:jc w:val="both"/>
              <w:rPr>
                <w:rFonts w:ascii="Arial" w:hAnsi="Arial" w:cs="Arial"/>
                <w:sz w:val="18"/>
                <w:szCs w:val="18"/>
              </w:rPr>
            </w:pPr>
          </w:p>
          <w:p w14:paraId="1E4C9D64" w14:textId="2EC2C0A4" w:rsidR="0070644E" w:rsidRPr="00BD0C67" w:rsidRDefault="0070644E" w:rsidP="008A5646">
            <w:pPr>
              <w:spacing w:after="0"/>
              <w:jc w:val="both"/>
              <w:rPr>
                <w:rFonts w:ascii="Arial" w:hAnsi="Arial" w:cs="Arial"/>
                <w:sz w:val="18"/>
                <w:szCs w:val="18"/>
              </w:rPr>
            </w:pPr>
            <w:bookmarkStart w:id="4" w:name="pre12"/>
            <w:bookmarkEnd w:id="4"/>
          </w:p>
        </w:tc>
        <w:tc>
          <w:tcPr>
            <w:tcW w:w="5245" w:type="dxa"/>
          </w:tcPr>
          <w:p w14:paraId="48BE50D7" w14:textId="77777777" w:rsidR="008A5646" w:rsidRDefault="003064B5" w:rsidP="008A5646">
            <w:pPr>
              <w:spacing w:after="0"/>
              <w:jc w:val="both"/>
              <w:rPr>
                <w:rFonts w:ascii="Arial" w:eastAsia="Times New Roman" w:hAnsi="Arial" w:cs="Arial"/>
                <w:sz w:val="18"/>
                <w:szCs w:val="18"/>
                <w:lang w:eastAsia="pt-BR"/>
              </w:rPr>
            </w:pPr>
            <w:r w:rsidRPr="003064B5">
              <w:rPr>
                <w:rFonts w:ascii="Arial" w:eastAsia="Times New Roman" w:hAnsi="Arial" w:cs="Arial"/>
                <w:sz w:val="18"/>
                <w:szCs w:val="18"/>
                <w:lang w:eastAsia="pt-BR"/>
              </w:rPr>
              <w:t>Ao empregado dispensado sem justa causa e que possua mais de 05 (cinco) anos, ininterruptos, de trabalho na atual empresa e a quem, concomitante e comprovadamente, falte o máximo de até 24 (vinte e quatro) meses para aquisição do direito à aposentadoria integral e desde que o empregado tenha comunicado, por escrito, e comprovado à empresa esse seu direito, no período do aviso prévio (indenizado ou cumprido), será garantido emprego ou salário durante o período que faltar para aposentar-se, até o prazo máximo correspondente àqueles 24 (vinte e quatro) meses. Adquirido o direito, extingue-se a garantia.</w:t>
            </w:r>
          </w:p>
          <w:p w14:paraId="7E6541EA" w14:textId="77777777" w:rsidR="008A5646" w:rsidRDefault="003064B5" w:rsidP="008A5646">
            <w:pPr>
              <w:spacing w:after="0"/>
              <w:jc w:val="both"/>
              <w:rPr>
                <w:rFonts w:ascii="Arial" w:eastAsia="Times New Roman" w:hAnsi="Arial" w:cs="Arial"/>
                <w:sz w:val="18"/>
                <w:szCs w:val="18"/>
                <w:lang w:eastAsia="pt-BR"/>
              </w:rPr>
            </w:pPr>
            <w:r w:rsidRPr="003064B5">
              <w:rPr>
                <w:rFonts w:ascii="Arial" w:eastAsia="Times New Roman" w:hAnsi="Arial" w:cs="Arial"/>
                <w:b/>
                <w:bCs/>
                <w:sz w:val="18"/>
                <w:szCs w:val="18"/>
                <w:lang w:eastAsia="pt-BR"/>
              </w:rPr>
              <w:t>§ 1º</w:t>
            </w:r>
            <w:r w:rsidRPr="003064B5">
              <w:rPr>
                <w:rFonts w:ascii="Arial" w:eastAsia="Times New Roman" w:hAnsi="Arial" w:cs="Arial"/>
                <w:sz w:val="18"/>
                <w:szCs w:val="18"/>
                <w:lang w:eastAsia="pt-BR"/>
              </w:rPr>
              <w:t xml:space="preserve"> Caberá a empresa, na comunicação da dispensa, determinar ao empregado que faça a comprovação da sua situação previdenciária, no prazo a que se refere o “caput”.</w:t>
            </w:r>
          </w:p>
          <w:p w14:paraId="04BB76D9" w14:textId="7B36BFB3" w:rsidR="0070644E" w:rsidRPr="00BD0C67" w:rsidRDefault="003064B5" w:rsidP="008A5646">
            <w:pPr>
              <w:spacing w:after="0"/>
              <w:jc w:val="both"/>
              <w:rPr>
                <w:rFonts w:ascii="Arial" w:eastAsia="Times New Roman" w:hAnsi="Arial" w:cs="Arial"/>
                <w:sz w:val="18"/>
                <w:szCs w:val="18"/>
                <w:lang w:eastAsia="pt-BR"/>
              </w:rPr>
            </w:pPr>
            <w:r w:rsidRPr="003064B5">
              <w:rPr>
                <w:rFonts w:ascii="Arial" w:eastAsia="Times New Roman" w:hAnsi="Arial" w:cs="Arial"/>
                <w:b/>
                <w:bCs/>
                <w:sz w:val="18"/>
                <w:szCs w:val="18"/>
                <w:lang w:eastAsia="pt-BR"/>
              </w:rPr>
              <w:t xml:space="preserve">§ 2º </w:t>
            </w:r>
            <w:r w:rsidRPr="003064B5">
              <w:rPr>
                <w:rFonts w:ascii="Arial" w:eastAsia="Times New Roman" w:hAnsi="Arial" w:cs="Arial"/>
                <w:sz w:val="18"/>
                <w:szCs w:val="18"/>
                <w:lang w:eastAsia="pt-BR"/>
              </w:rPr>
              <w:t>A interrupção de trabalho somente será considerada como excludente da garantia, quando for superior a 90 (noventa) dias.</w:t>
            </w:r>
          </w:p>
        </w:tc>
        <w:tc>
          <w:tcPr>
            <w:tcW w:w="3119" w:type="dxa"/>
          </w:tcPr>
          <w:p w14:paraId="26CB1C87" w14:textId="77777777" w:rsidR="0070644E" w:rsidRPr="00BD0C67" w:rsidRDefault="0070644E" w:rsidP="008A5646">
            <w:pPr>
              <w:spacing w:after="0" w:line="240" w:lineRule="auto"/>
              <w:jc w:val="both"/>
              <w:rPr>
                <w:rFonts w:ascii="Arial" w:hAnsi="Arial" w:cs="Arial"/>
                <w:sz w:val="18"/>
                <w:szCs w:val="18"/>
                <w:lang w:eastAsia="ar-SA"/>
              </w:rPr>
            </w:pPr>
          </w:p>
        </w:tc>
      </w:tr>
      <w:tr w:rsidR="0070644E" w:rsidRPr="00BD0C67" w14:paraId="1D9B5161" w14:textId="77777777" w:rsidTr="00F62DA5">
        <w:trPr>
          <w:gridAfter w:val="1"/>
          <w:wAfter w:w="34" w:type="dxa"/>
          <w:trHeight w:val="256"/>
        </w:trPr>
        <w:tc>
          <w:tcPr>
            <w:tcW w:w="7513" w:type="dxa"/>
            <w:shd w:val="clear" w:color="auto" w:fill="D0CECE"/>
          </w:tcPr>
          <w:p w14:paraId="2B86B8D4" w14:textId="77777777" w:rsidR="0070644E" w:rsidRPr="00BD0C67" w:rsidRDefault="0070644E" w:rsidP="00F62DA5">
            <w:pPr>
              <w:spacing w:after="0"/>
              <w:jc w:val="both"/>
              <w:rPr>
                <w:rFonts w:ascii="Arial" w:hAnsi="Arial" w:cs="Arial"/>
                <w:sz w:val="18"/>
                <w:szCs w:val="18"/>
                <w:lang w:eastAsia="ar-SA"/>
              </w:rPr>
            </w:pPr>
            <w:r>
              <w:rPr>
                <w:rFonts w:ascii="Arial" w:hAnsi="Arial" w:cs="Arial"/>
                <w:b/>
                <w:bCs/>
                <w:sz w:val="18"/>
                <w:szCs w:val="18"/>
                <w:lang w:eastAsia="ar-SA"/>
              </w:rPr>
              <w:t xml:space="preserve">18. </w:t>
            </w:r>
            <w:r w:rsidRPr="00BD0C67">
              <w:rPr>
                <w:rFonts w:ascii="Arial" w:hAnsi="Arial" w:cs="Arial"/>
                <w:b/>
                <w:bCs/>
                <w:sz w:val="18"/>
                <w:szCs w:val="18"/>
                <w:lang w:eastAsia="ar-SA"/>
              </w:rPr>
              <w:t xml:space="preserve">COMPLEMENTAÇÃO DO AUXÍLIO PREVIDENCIÁRIO </w:t>
            </w:r>
          </w:p>
        </w:tc>
        <w:tc>
          <w:tcPr>
            <w:tcW w:w="5245" w:type="dxa"/>
            <w:shd w:val="clear" w:color="auto" w:fill="D0CECE"/>
          </w:tcPr>
          <w:p w14:paraId="6A6D63F8" w14:textId="77777777" w:rsidR="0070644E" w:rsidRPr="00BD0C67" w:rsidRDefault="0070644E" w:rsidP="00F62DA5">
            <w:pPr>
              <w:spacing w:after="0"/>
              <w:rPr>
                <w:rFonts w:ascii="Arial" w:hAnsi="Arial" w:cs="Arial"/>
                <w:b/>
                <w:sz w:val="18"/>
                <w:szCs w:val="18"/>
                <w:lang w:eastAsia="ar-SA"/>
              </w:rPr>
            </w:pPr>
            <w:r>
              <w:rPr>
                <w:rFonts w:ascii="Arial" w:hAnsi="Arial" w:cs="Arial"/>
                <w:b/>
                <w:bCs/>
                <w:sz w:val="18"/>
                <w:szCs w:val="18"/>
                <w:lang w:eastAsia="ar-SA"/>
              </w:rPr>
              <w:t>CLÁUSULA 18 complementação do auxílio previdenciário</w:t>
            </w:r>
          </w:p>
        </w:tc>
        <w:tc>
          <w:tcPr>
            <w:tcW w:w="3119" w:type="dxa"/>
            <w:shd w:val="clear" w:color="auto" w:fill="D0CECE"/>
          </w:tcPr>
          <w:p w14:paraId="01A121D3"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1C977130" w14:textId="77777777" w:rsidTr="00F62DA5">
        <w:trPr>
          <w:gridAfter w:val="1"/>
          <w:wAfter w:w="34" w:type="dxa"/>
          <w:trHeight w:val="833"/>
        </w:trPr>
        <w:tc>
          <w:tcPr>
            <w:tcW w:w="7513" w:type="dxa"/>
          </w:tcPr>
          <w:p w14:paraId="6A8DB2C7" w14:textId="77777777" w:rsidR="0070644E" w:rsidRPr="00674BF8" w:rsidRDefault="0070644E" w:rsidP="00F62DA5">
            <w:pPr>
              <w:spacing w:after="0"/>
              <w:jc w:val="both"/>
              <w:rPr>
                <w:rFonts w:ascii="Arial" w:hAnsi="Arial" w:cs="Arial"/>
                <w:bCs/>
                <w:sz w:val="18"/>
                <w:szCs w:val="18"/>
                <w:lang w:eastAsia="ar-SA"/>
              </w:rPr>
            </w:pPr>
            <w:r w:rsidRPr="00674BF8">
              <w:rPr>
                <w:rFonts w:ascii="Arial" w:hAnsi="Arial" w:cs="Arial"/>
                <w:bCs/>
                <w:sz w:val="18"/>
                <w:szCs w:val="18"/>
                <w:lang w:eastAsia="ar-SA"/>
              </w:rPr>
              <w:t>As empresas concederão ao empregado em gozo de benefício ou auxílio previdenciário, entre o 16º e o 90º dia de afastamento, uma complementação de salário em valor equivalente à diferença entre o efetivamente percebido da Previdência Social e o salário nominal (último fixo + média dos 3, 6 ou 12 últimos meses, a que for maior).</w:t>
            </w:r>
          </w:p>
          <w:p w14:paraId="59107F01" w14:textId="77777777" w:rsidR="0070644E" w:rsidRDefault="0070644E" w:rsidP="00F62DA5">
            <w:pPr>
              <w:spacing w:after="0"/>
              <w:jc w:val="both"/>
              <w:rPr>
                <w:rFonts w:ascii="Arial" w:hAnsi="Arial" w:cs="Arial"/>
                <w:bCs/>
                <w:sz w:val="18"/>
                <w:szCs w:val="18"/>
                <w:lang w:eastAsia="ar-SA"/>
              </w:rPr>
            </w:pPr>
          </w:p>
          <w:p w14:paraId="68E53183" w14:textId="77777777" w:rsidR="0070644E" w:rsidRPr="00674BF8" w:rsidRDefault="0070644E" w:rsidP="00F62DA5">
            <w:pPr>
              <w:spacing w:after="0"/>
              <w:jc w:val="both"/>
              <w:rPr>
                <w:rFonts w:ascii="Arial" w:hAnsi="Arial" w:cs="Arial"/>
                <w:bCs/>
                <w:sz w:val="18"/>
                <w:szCs w:val="18"/>
                <w:lang w:eastAsia="ar-SA"/>
              </w:rPr>
            </w:pPr>
            <w:r w:rsidRPr="00674BF8">
              <w:rPr>
                <w:rFonts w:ascii="Arial" w:hAnsi="Arial" w:cs="Arial"/>
                <w:bCs/>
                <w:sz w:val="18"/>
                <w:szCs w:val="18"/>
                <w:lang w:eastAsia="ar-SA"/>
              </w:rPr>
              <w:t>A complementação prevista nesta cláusula deverá ser feita diretamente pela empresa.</w:t>
            </w:r>
          </w:p>
          <w:p w14:paraId="6B0F95D1" w14:textId="77777777" w:rsidR="0070644E" w:rsidRPr="00BD0C67" w:rsidRDefault="0070644E" w:rsidP="00F62DA5">
            <w:pPr>
              <w:spacing w:after="0"/>
              <w:jc w:val="both"/>
              <w:rPr>
                <w:rFonts w:ascii="Arial" w:hAnsi="Arial" w:cs="Arial"/>
                <w:bCs/>
                <w:sz w:val="18"/>
                <w:szCs w:val="18"/>
                <w:lang w:eastAsia="ar-SA"/>
              </w:rPr>
            </w:pPr>
            <w:bookmarkStart w:id="5" w:name="pre33"/>
            <w:bookmarkEnd w:id="5"/>
            <w:r w:rsidRPr="00674BF8">
              <w:rPr>
                <w:rFonts w:ascii="Arial" w:hAnsi="Arial" w:cs="Arial"/>
                <w:bCs/>
                <w:sz w:val="18"/>
                <w:szCs w:val="18"/>
                <w:lang w:eastAsia="ar-SA"/>
              </w:rPr>
              <w:t>As empresas concederão ao empregado afastado do serviço por motivo de saúde (doença ou acidente) a complementação do auxílio previdenciário para que perceba a mesma remuneração que receberia em atividade, durante o prazo de 90 dias.</w:t>
            </w:r>
          </w:p>
        </w:tc>
        <w:tc>
          <w:tcPr>
            <w:tcW w:w="5245" w:type="dxa"/>
          </w:tcPr>
          <w:p w14:paraId="72B94338" w14:textId="77777777" w:rsidR="003064B5" w:rsidRPr="003064B5" w:rsidRDefault="003064B5" w:rsidP="003064B5">
            <w:pPr>
              <w:spacing w:after="0"/>
              <w:jc w:val="both"/>
              <w:rPr>
                <w:rFonts w:ascii="Arial" w:hAnsi="Arial" w:cs="Arial"/>
                <w:sz w:val="18"/>
                <w:szCs w:val="18"/>
                <w:lang w:eastAsia="ar-SA"/>
              </w:rPr>
            </w:pPr>
            <w:r w:rsidRPr="003064B5">
              <w:rPr>
                <w:rFonts w:ascii="Arial" w:hAnsi="Arial" w:cs="Arial"/>
                <w:sz w:val="18"/>
                <w:szCs w:val="18"/>
                <w:lang w:eastAsia="ar-SA"/>
              </w:rPr>
              <w:t xml:space="preserve">Ao empregado em gozo de benefício do auxílio previdenciário ou acidentário fica garantida, entre o 16º (décimo sexto) e o 45º (quadragésimo quinto) dia de afastamento, uma complementação de salário em valor equivalente à diferença entre o efetivamente percebido da Previdência Social e o salário nominal, respeitado sempre, para efeito de complementação, o limite máximo de contribuição previdenciária. Entende-se por salário nominal o salário fixo, acrescido da média </w:t>
            </w:r>
            <w:proofErr w:type="spellStart"/>
            <w:r w:rsidRPr="003064B5">
              <w:rPr>
                <w:rFonts w:ascii="Arial" w:hAnsi="Arial" w:cs="Arial"/>
                <w:sz w:val="18"/>
                <w:szCs w:val="18"/>
                <w:lang w:eastAsia="ar-SA"/>
              </w:rPr>
              <w:t>comissional</w:t>
            </w:r>
            <w:proofErr w:type="spellEnd"/>
            <w:r w:rsidRPr="003064B5">
              <w:rPr>
                <w:rFonts w:ascii="Arial" w:hAnsi="Arial" w:cs="Arial"/>
                <w:sz w:val="18"/>
                <w:szCs w:val="18"/>
                <w:lang w:eastAsia="ar-SA"/>
              </w:rPr>
              <w:t xml:space="preserve"> e dos </w:t>
            </w:r>
            <w:proofErr w:type="spellStart"/>
            <w:r w:rsidRPr="003064B5">
              <w:rPr>
                <w:rFonts w:ascii="Arial" w:hAnsi="Arial" w:cs="Arial"/>
                <w:sz w:val="18"/>
                <w:szCs w:val="18"/>
                <w:lang w:eastAsia="ar-SA"/>
              </w:rPr>
              <w:t>DSR's</w:t>
            </w:r>
            <w:proofErr w:type="spellEnd"/>
            <w:r w:rsidRPr="003064B5">
              <w:rPr>
                <w:rFonts w:ascii="Arial" w:hAnsi="Arial" w:cs="Arial"/>
                <w:sz w:val="18"/>
                <w:szCs w:val="18"/>
                <w:lang w:eastAsia="ar-SA"/>
              </w:rPr>
              <w:t xml:space="preserve"> calculados na forma da cláusula 11ª desta convenção.</w:t>
            </w:r>
          </w:p>
          <w:p w14:paraId="7635B565" w14:textId="77777777" w:rsidR="003064B5" w:rsidRPr="003064B5" w:rsidRDefault="003064B5" w:rsidP="003064B5">
            <w:pPr>
              <w:spacing w:after="0"/>
              <w:jc w:val="both"/>
              <w:rPr>
                <w:rFonts w:ascii="Arial" w:hAnsi="Arial" w:cs="Arial"/>
                <w:sz w:val="18"/>
                <w:szCs w:val="18"/>
                <w:lang w:eastAsia="ar-SA"/>
              </w:rPr>
            </w:pPr>
            <w:r w:rsidRPr="003064B5">
              <w:rPr>
                <w:rFonts w:ascii="Arial" w:hAnsi="Arial" w:cs="Arial"/>
                <w:sz w:val="18"/>
                <w:szCs w:val="18"/>
                <w:lang w:eastAsia="ar-SA"/>
              </w:rPr>
              <w:lastRenderedPageBreak/>
              <w:t xml:space="preserve">a) não fará jus à complementação prevista nesta cláusula o vendedor que tiver direito a comissões relativas </w:t>
            </w:r>
            <w:proofErr w:type="gramStart"/>
            <w:r w:rsidRPr="003064B5">
              <w:rPr>
                <w:rFonts w:ascii="Arial" w:hAnsi="Arial" w:cs="Arial"/>
                <w:sz w:val="18"/>
                <w:szCs w:val="18"/>
                <w:lang w:eastAsia="ar-SA"/>
              </w:rPr>
              <w:t>a</w:t>
            </w:r>
            <w:proofErr w:type="gramEnd"/>
            <w:r w:rsidRPr="003064B5">
              <w:rPr>
                <w:rFonts w:ascii="Arial" w:hAnsi="Arial" w:cs="Arial"/>
                <w:sz w:val="18"/>
                <w:szCs w:val="18"/>
                <w:lang w:eastAsia="ar-SA"/>
              </w:rPr>
              <w:t xml:space="preserve"> venda de cota de consórcio durante o seu afastamento previdenciário e se estas forem superiores à totalidade da complementação referida nesta cláusula.</w:t>
            </w:r>
          </w:p>
          <w:p w14:paraId="64FE8725" w14:textId="6942CC9D" w:rsidR="0070644E" w:rsidRPr="00BD0C67" w:rsidRDefault="003064B5" w:rsidP="00F62DA5">
            <w:pPr>
              <w:spacing w:after="0"/>
              <w:jc w:val="both"/>
              <w:rPr>
                <w:rFonts w:ascii="Arial" w:hAnsi="Arial" w:cs="Arial"/>
                <w:sz w:val="18"/>
                <w:szCs w:val="18"/>
                <w:lang w:eastAsia="ar-SA"/>
              </w:rPr>
            </w:pPr>
            <w:r w:rsidRPr="003064B5">
              <w:rPr>
                <w:rFonts w:ascii="Arial" w:hAnsi="Arial" w:cs="Arial"/>
                <w:sz w:val="18"/>
                <w:szCs w:val="18"/>
                <w:lang w:eastAsia="ar-SA"/>
              </w:rPr>
              <w:t>b) se as referidas comissões forem inferiores ao valor da complementação, fará jus apenas ao diferencial entre as comissões e o valor da complementação.</w:t>
            </w:r>
          </w:p>
        </w:tc>
        <w:tc>
          <w:tcPr>
            <w:tcW w:w="3119" w:type="dxa"/>
          </w:tcPr>
          <w:p w14:paraId="13937FB8"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1E8F5E35" w14:textId="77777777" w:rsidTr="00F62DA5">
        <w:trPr>
          <w:gridAfter w:val="1"/>
          <w:wAfter w:w="34" w:type="dxa"/>
          <w:trHeight w:val="175"/>
        </w:trPr>
        <w:tc>
          <w:tcPr>
            <w:tcW w:w="7513" w:type="dxa"/>
            <w:shd w:val="clear" w:color="auto" w:fill="D0CECE"/>
          </w:tcPr>
          <w:p w14:paraId="78DE12E1" w14:textId="77777777" w:rsidR="0070644E" w:rsidRPr="00BD0C67" w:rsidRDefault="0070644E" w:rsidP="00F62DA5">
            <w:pPr>
              <w:spacing w:after="0"/>
              <w:rPr>
                <w:rFonts w:ascii="Arial" w:hAnsi="Arial" w:cs="Arial"/>
                <w:sz w:val="18"/>
                <w:szCs w:val="18"/>
                <w:lang w:eastAsia="ar-SA"/>
              </w:rPr>
            </w:pPr>
            <w:r>
              <w:rPr>
                <w:rFonts w:ascii="Arial" w:hAnsi="Arial" w:cs="Arial"/>
                <w:b/>
                <w:bCs/>
                <w:sz w:val="18"/>
                <w:szCs w:val="18"/>
                <w:lang w:eastAsia="ar-SA"/>
              </w:rPr>
              <w:t xml:space="preserve">19. </w:t>
            </w:r>
            <w:r w:rsidRPr="00BD0C67">
              <w:rPr>
                <w:rFonts w:ascii="Arial" w:hAnsi="Arial" w:cs="Arial"/>
                <w:b/>
                <w:bCs/>
                <w:sz w:val="18"/>
                <w:szCs w:val="18"/>
                <w:lang w:eastAsia="ar-SA"/>
              </w:rPr>
              <w:t>MANUTENÇÃO DO CONVENIO MEDICO CONCEDIDO PELO EMPREGADOR, EM CASOS DE AFASTAMENTO POR AUXILIO DOENÇA OU ACIDENTE DE TRABALHO</w:t>
            </w:r>
          </w:p>
        </w:tc>
        <w:tc>
          <w:tcPr>
            <w:tcW w:w="5245" w:type="dxa"/>
            <w:shd w:val="clear" w:color="auto" w:fill="D0CECE"/>
          </w:tcPr>
          <w:p w14:paraId="7A8736C6" w14:textId="6976B5C6" w:rsidR="0070644E" w:rsidRPr="00BD0C67" w:rsidRDefault="0070644E" w:rsidP="00F62DA5">
            <w:pPr>
              <w:spacing w:after="0"/>
              <w:rPr>
                <w:rFonts w:ascii="Arial" w:hAnsi="Arial" w:cs="Arial"/>
                <w:b/>
                <w:bCs/>
                <w:sz w:val="18"/>
                <w:szCs w:val="18"/>
              </w:rPr>
            </w:pPr>
            <w:r>
              <w:rPr>
                <w:rFonts w:ascii="Arial" w:hAnsi="Arial" w:cs="Arial"/>
                <w:b/>
                <w:bCs/>
                <w:sz w:val="18"/>
                <w:szCs w:val="18"/>
              </w:rPr>
              <w:t>cláusula 3</w:t>
            </w:r>
            <w:r w:rsidR="003064B5">
              <w:rPr>
                <w:rFonts w:ascii="Arial" w:hAnsi="Arial" w:cs="Arial"/>
                <w:b/>
                <w:bCs/>
                <w:sz w:val="18"/>
                <w:szCs w:val="18"/>
              </w:rPr>
              <w:t>2</w:t>
            </w:r>
            <w:r>
              <w:rPr>
                <w:rFonts w:ascii="Arial" w:hAnsi="Arial" w:cs="Arial"/>
                <w:b/>
                <w:bCs/>
                <w:sz w:val="18"/>
                <w:szCs w:val="18"/>
              </w:rPr>
              <w:t xml:space="preserve"> - manutenção do convênio médico concedido pelo empregador em casos de afastamento </w:t>
            </w:r>
          </w:p>
        </w:tc>
        <w:tc>
          <w:tcPr>
            <w:tcW w:w="3119" w:type="dxa"/>
            <w:shd w:val="clear" w:color="auto" w:fill="D0CECE"/>
          </w:tcPr>
          <w:p w14:paraId="304D3FA5"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0D3CA936" w14:textId="77777777" w:rsidTr="00F62DA5">
        <w:trPr>
          <w:gridAfter w:val="1"/>
          <w:wAfter w:w="34" w:type="dxa"/>
          <w:trHeight w:val="1249"/>
        </w:trPr>
        <w:tc>
          <w:tcPr>
            <w:tcW w:w="7513" w:type="dxa"/>
          </w:tcPr>
          <w:p w14:paraId="7D1DD2BE" w14:textId="4054347F" w:rsidR="0070644E" w:rsidRPr="00BD0C67" w:rsidRDefault="0048252D" w:rsidP="00F62DA5">
            <w:pPr>
              <w:spacing w:after="0"/>
              <w:jc w:val="both"/>
              <w:rPr>
                <w:rFonts w:ascii="Arial" w:hAnsi="Arial" w:cs="Arial"/>
                <w:bCs/>
                <w:sz w:val="18"/>
                <w:szCs w:val="18"/>
                <w:lang w:eastAsia="ar-SA"/>
              </w:rPr>
            </w:pPr>
            <w:r w:rsidRPr="0048252D">
              <w:rPr>
                <w:rFonts w:ascii="Arial" w:hAnsi="Arial" w:cs="Arial"/>
                <w:bCs/>
                <w:sz w:val="18"/>
                <w:szCs w:val="18"/>
                <w:lang w:eastAsia="ar-SA"/>
              </w:rPr>
              <w:t>Ao empregado afastado por doença e/ou acidente, em gozo do respectivo benefício previdenciário, será garantida a manutenção, inclusive pelo tempo que perdurar tal situação, do convênio médico eventualmente concedido pelo empregador, nos mesmos moldes e condições vigentes no período anterior ao afastamento, sem qualquer carência, além da continuidade de tal condição após o retorno normal ao serviço.</w:t>
            </w:r>
          </w:p>
        </w:tc>
        <w:tc>
          <w:tcPr>
            <w:tcW w:w="5245" w:type="dxa"/>
          </w:tcPr>
          <w:p w14:paraId="469B3709" w14:textId="77777777" w:rsidR="003064B5" w:rsidRPr="003064B5" w:rsidRDefault="003064B5" w:rsidP="003064B5">
            <w:pPr>
              <w:spacing w:after="0"/>
              <w:jc w:val="both"/>
              <w:rPr>
                <w:rFonts w:ascii="Arial" w:eastAsia="Times New Roman" w:hAnsi="Arial" w:cs="Arial"/>
                <w:sz w:val="18"/>
                <w:szCs w:val="18"/>
                <w:lang w:eastAsia="pt-BR"/>
              </w:rPr>
            </w:pPr>
            <w:r w:rsidRPr="003064B5">
              <w:rPr>
                <w:rFonts w:ascii="Arial" w:eastAsia="Times New Roman" w:hAnsi="Arial" w:cs="Arial"/>
                <w:sz w:val="18"/>
                <w:szCs w:val="18"/>
                <w:lang w:eastAsia="pt-BR"/>
              </w:rPr>
              <w:t>Ao empregado afastado por doença e/ou acidente do trabalho, em gozo do respectivo benefício previdenciário, será garantida a manutenção, inclusive pelo tempo que perdurar tal situação, do convênio médico eventualmente concedido pelo empregador, nos mesmos moldes e condições vigentes no período anterior ao afastamento, sem qualquer carência, além da continuidade de tal condição após o retorno normal ao serviço.</w:t>
            </w:r>
          </w:p>
          <w:p w14:paraId="4B2DAEE5" w14:textId="49FF5D77" w:rsidR="0070644E" w:rsidRPr="00BD0C67" w:rsidRDefault="003064B5" w:rsidP="00F62DA5">
            <w:pPr>
              <w:spacing w:after="0"/>
              <w:jc w:val="both"/>
              <w:rPr>
                <w:rFonts w:ascii="Arial" w:eastAsia="Times New Roman" w:hAnsi="Arial" w:cs="Arial"/>
                <w:sz w:val="18"/>
                <w:szCs w:val="18"/>
                <w:lang w:eastAsia="pt-BR"/>
              </w:rPr>
            </w:pPr>
            <w:r w:rsidRPr="003064B5">
              <w:rPr>
                <w:rFonts w:ascii="Arial" w:eastAsia="Times New Roman" w:hAnsi="Arial" w:cs="Arial"/>
                <w:sz w:val="18"/>
                <w:szCs w:val="18"/>
                <w:lang w:eastAsia="pt-BR"/>
              </w:rPr>
              <w:t>Parágrafo único. Fica excluído do benefício desta cláusula o empregado que pedir demissão no curso do afastamento, a partir da data do pedido ainda que este se efetive após sua alta.</w:t>
            </w:r>
          </w:p>
        </w:tc>
        <w:tc>
          <w:tcPr>
            <w:tcW w:w="3119" w:type="dxa"/>
          </w:tcPr>
          <w:p w14:paraId="329B5C9C"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1E581DCE" w14:textId="77777777" w:rsidTr="00F62DA5">
        <w:trPr>
          <w:gridAfter w:val="1"/>
          <w:wAfter w:w="34" w:type="dxa"/>
          <w:trHeight w:val="261"/>
        </w:trPr>
        <w:tc>
          <w:tcPr>
            <w:tcW w:w="7513" w:type="dxa"/>
            <w:shd w:val="clear" w:color="auto" w:fill="D0CECE"/>
          </w:tcPr>
          <w:p w14:paraId="6B343C9B" w14:textId="77777777" w:rsidR="0070644E" w:rsidRPr="002228DC" w:rsidRDefault="0070644E" w:rsidP="00F62DA5">
            <w:pPr>
              <w:spacing w:after="0"/>
              <w:jc w:val="both"/>
              <w:rPr>
                <w:rFonts w:ascii="Arial" w:hAnsi="Arial" w:cs="Arial"/>
                <w:sz w:val="18"/>
                <w:szCs w:val="18"/>
                <w:lang w:eastAsia="ar-SA"/>
              </w:rPr>
            </w:pPr>
            <w:r w:rsidRPr="002228DC">
              <w:rPr>
                <w:rFonts w:ascii="Arial" w:hAnsi="Arial" w:cs="Arial"/>
                <w:b/>
                <w:bCs/>
                <w:sz w:val="18"/>
                <w:szCs w:val="18"/>
                <w:lang w:eastAsia="ar-SA"/>
              </w:rPr>
              <w:t>20. FÉRIAS - INÍCIO</w:t>
            </w:r>
          </w:p>
        </w:tc>
        <w:tc>
          <w:tcPr>
            <w:tcW w:w="5245" w:type="dxa"/>
            <w:shd w:val="clear" w:color="auto" w:fill="D0CECE"/>
          </w:tcPr>
          <w:p w14:paraId="4E05E4CB" w14:textId="60824BD4" w:rsidR="0070644E" w:rsidRPr="002228DC" w:rsidRDefault="0070644E" w:rsidP="00F62DA5">
            <w:pPr>
              <w:pStyle w:val="Ttulo7"/>
              <w:spacing w:line="276" w:lineRule="auto"/>
              <w:rPr>
                <w:sz w:val="18"/>
                <w:szCs w:val="18"/>
              </w:rPr>
            </w:pPr>
            <w:r>
              <w:rPr>
                <w:sz w:val="18"/>
                <w:szCs w:val="18"/>
              </w:rPr>
              <w:t xml:space="preserve">Cláusula </w:t>
            </w:r>
            <w:r w:rsidR="006C15F1">
              <w:rPr>
                <w:sz w:val="18"/>
                <w:szCs w:val="18"/>
              </w:rPr>
              <w:t>30</w:t>
            </w:r>
            <w:r>
              <w:rPr>
                <w:sz w:val="18"/>
                <w:szCs w:val="18"/>
              </w:rPr>
              <w:t xml:space="preserve"> - início de férias</w:t>
            </w:r>
          </w:p>
        </w:tc>
        <w:tc>
          <w:tcPr>
            <w:tcW w:w="3119" w:type="dxa"/>
            <w:shd w:val="clear" w:color="auto" w:fill="D0CECE"/>
          </w:tcPr>
          <w:p w14:paraId="53271B88"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31607C99" w14:textId="77777777" w:rsidTr="00F62DA5">
        <w:trPr>
          <w:gridAfter w:val="1"/>
          <w:wAfter w:w="34" w:type="dxa"/>
          <w:trHeight w:val="70"/>
        </w:trPr>
        <w:tc>
          <w:tcPr>
            <w:tcW w:w="7513" w:type="dxa"/>
          </w:tcPr>
          <w:p w14:paraId="72FB01A3" w14:textId="3F65F974" w:rsidR="0048252D" w:rsidRPr="0048252D" w:rsidRDefault="0048252D" w:rsidP="0048252D">
            <w:pPr>
              <w:spacing w:after="0"/>
              <w:jc w:val="both"/>
              <w:rPr>
                <w:rFonts w:ascii="Arial" w:eastAsia="Times New Roman" w:hAnsi="Arial" w:cs="Arial"/>
                <w:sz w:val="18"/>
                <w:szCs w:val="18"/>
                <w:lang w:eastAsia="pt-BR"/>
              </w:rPr>
            </w:pPr>
            <w:r w:rsidRPr="0048252D">
              <w:rPr>
                <w:rFonts w:ascii="Arial" w:eastAsia="Times New Roman" w:hAnsi="Arial" w:cs="Arial"/>
                <w:sz w:val="18"/>
                <w:szCs w:val="18"/>
                <w:lang w:eastAsia="pt-BR"/>
              </w:rPr>
              <w:t>As férias individuais e coletivas não poderão iniciar-se em dias que coincidam com sábados, domingos e feriados ou dias pontes já compensadas, sem prejuízo do disposto no artigo 134, parágrafo 3º., da CLT., ou seja, é também vedado o início das férias no período de dois dias que antecede feriado ou dia de repouso semanal remunerado.</w:t>
            </w:r>
          </w:p>
          <w:p w14:paraId="78A16BC0" w14:textId="4A5C4D44" w:rsidR="0048252D" w:rsidRPr="00BD0C67" w:rsidRDefault="0048252D" w:rsidP="00F62DA5">
            <w:pPr>
              <w:spacing w:after="0"/>
              <w:jc w:val="both"/>
              <w:rPr>
                <w:rFonts w:ascii="Arial" w:eastAsia="Times New Roman" w:hAnsi="Arial" w:cs="Arial"/>
                <w:sz w:val="18"/>
                <w:szCs w:val="18"/>
                <w:lang w:eastAsia="pt-BR"/>
              </w:rPr>
            </w:pPr>
            <w:r w:rsidRPr="0048252D">
              <w:rPr>
                <w:rFonts w:ascii="Arial" w:eastAsia="Times New Roman" w:hAnsi="Arial" w:cs="Arial"/>
                <w:sz w:val="18"/>
                <w:szCs w:val="18"/>
                <w:lang w:eastAsia="pt-BR"/>
              </w:rPr>
              <w:t xml:space="preserve">Comunicado ao empregado o período do gozo de férias individuais ou coletivas, o empregador somente poderá cancelar ou modificar o início previsto se ocorrer </w:t>
            </w:r>
            <w:proofErr w:type="gramStart"/>
            <w:r w:rsidRPr="0048252D">
              <w:rPr>
                <w:rFonts w:ascii="Arial" w:eastAsia="Times New Roman" w:hAnsi="Arial" w:cs="Arial"/>
                <w:sz w:val="18"/>
                <w:szCs w:val="18"/>
                <w:lang w:eastAsia="pt-BR"/>
              </w:rPr>
              <w:t>necessidade  imperiosa</w:t>
            </w:r>
            <w:proofErr w:type="gramEnd"/>
            <w:r w:rsidRPr="0048252D">
              <w:rPr>
                <w:rFonts w:ascii="Arial" w:eastAsia="Times New Roman" w:hAnsi="Arial" w:cs="Arial"/>
                <w:sz w:val="18"/>
                <w:szCs w:val="18"/>
                <w:lang w:eastAsia="pt-BR"/>
              </w:rPr>
              <w:t xml:space="preserve">  e,  ainda  assim, mediante o ressarcimento ao empregado, dos prejuízos financeiros por este comprovados.  (Precedente SDC-TST, nº 116 – </w:t>
            </w:r>
            <w:proofErr w:type="gramStart"/>
            <w:r w:rsidRPr="0048252D">
              <w:rPr>
                <w:rFonts w:ascii="Arial" w:eastAsia="Times New Roman" w:hAnsi="Arial" w:cs="Arial"/>
                <w:sz w:val="18"/>
                <w:szCs w:val="18"/>
                <w:lang w:eastAsia="pt-BR"/>
              </w:rPr>
              <w:t>Resolução  Administrativa</w:t>
            </w:r>
            <w:proofErr w:type="gramEnd"/>
            <w:r w:rsidRPr="0048252D">
              <w:rPr>
                <w:rFonts w:ascii="Arial" w:eastAsia="Times New Roman" w:hAnsi="Arial" w:cs="Arial"/>
                <w:sz w:val="18"/>
                <w:szCs w:val="18"/>
                <w:lang w:eastAsia="pt-BR"/>
              </w:rPr>
              <w:t xml:space="preserve"> 37/92).</w:t>
            </w:r>
          </w:p>
        </w:tc>
        <w:tc>
          <w:tcPr>
            <w:tcW w:w="5245" w:type="dxa"/>
          </w:tcPr>
          <w:p w14:paraId="664235F3" w14:textId="77777777" w:rsidR="006C15F1" w:rsidRPr="006C15F1" w:rsidRDefault="006C15F1" w:rsidP="006C15F1">
            <w:pPr>
              <w:spacing w:after="0"/>
              <w:jc w:val="both"/>
              <w:rPr>
                <w:rFonts w:ascii="Arial" w:hAnsi="Arial" w:cs="Arial"/>
                <w:sz w:val="18"/>
                <w:szCs w:val="18"/>
                <w:lang w:eastAsia="ar-SA"/>
              </w:rPr>
            </w:pPr>
            <w:r w:rsidRPr="006C15F1">
              <w:rPr>
                <w:rFonts w:ascii="Arial" w:hAnsi="Arial" w:cs="Arial"/>
                <w:sz w:val="18"/>
                <w:szCs w:val="18"/>
                <w:lang w:eastAsia="ar-SA"/>
              </w:rPr>
              <w:t>O início das férias, coletivas ou individuais, integrais ou parceladas, não poderá coincidir com sábados, domingos, feriados ou dias pontes já compensados.</w:t>
            </w:r>
          </w:p>
          <w:p w14:paraId="627ACBDB" w14:textId="77777777" w:rsidR="0070644E" w:rsidRPr="00BD0C67" w:rsidRDefault="0070644E" w:rsidP="00F62DA5">
            <w:pPr>
              <w:spacing w:after="0"/>
              <w:jc w:val="both"/>
              <w:rPr>
                <w:rFonts w:ascii="Arial" w:hAnsi="Arial" w:cs="Arial"/>
                <w:sz w:val="18"/>
                <w:szCs w:val="18"/>
                <w:lang w:eastAsia="ar-SA"/>
              </w:rPr>
            </w:pPr>
          </w:p>
        </w:tc>
        <w:tc>
          <w:tcPr>
            <w:tcW w:w="3119" w:type="dxa"/>
          </w:tcPr>
          <w:p w14:paraId="1BEB6A7A"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182AA058" w14:textId="77777777" w:rsidTr="00F62DA5">
        <w:trPr>
          <w:gridAfter w:val="1"/>
          <w:wAfter w:w="34" w:type="dxa"/>
          <w:trHeight w:val="255"/>
        </w:trPr>
        <w:tc>
          <w:tcPr>
            <w:tcW w:w="7513" w:type="dxa"/>
            <w:shd w:val="clear" w:color="auto" w:fill="D0CECE"/>
          </w:tcPr>
          <w:p w14:paraId="5D98CED9" w14:textId="77777777" w:rsidR="0070644E" w:rsidRPr="00BD0C67" w:rsidRDefault="0070644E" w:rsidP="00F62DA5">
            <w:pPr>
              <w:spacing w:after="0"/>
              <w:jc w:val="both"/>
              <w:rPr>
                <w:rFonts w:ascii="Arial" w:hAnsi="Arial" w:cs="Arial"/>
                <w:b/>
                <w:bCs/>
                <w:sz w:val="18"/>
                <w:szCs w:val="18"/>
                <w:lang w:eastAsia="ar-SA"/>
              </w:rPr>
            </w:pPr>
            <w:r>
              <w:rPr>
                <w:rFonts w:ascii="Arial" w:hAnsi="Arial" w:cs="Arial"/>
                <w:b/>
                <w:bCs/>
                <w:sz w:val="18"/>
                <w:szCs w:val="18"/>
                <w:lang w:eastAsia="ar-SA"/>
              </w:rPr>
              <w:t xml:space="preserve">21. </w:t>
            </w:r>
            <w:r w:rsidRPr="00BD0C67">
              <w:rPr>
                <w:rFonts w:ascii="Arial" w:hAnsi="Arial" w:cs="Arial"/>
                <w:b/>
                <w:bCs/>
                <w:sz w:val="18"/>
                <w:szCs w:val="18"/>
                <w:lang w:eastAsia="ar-SA"/>
              </w:rPr>
              <w:t xml:space="preserve">ESTABILIDADE DA GESTANTE </w:t>
            </w:r>
          </w:p>
        </w:tc>
        <w:tc>
          <w:tcPr>
            <w:tcW w:w="5245" w:type="dxa"/>
            <w:shd w:val="clear" w:color="auto" w:fill="D0CECE"/>
          </w:tcPr>
          <w:p w14:paraId="4A444FCB" w14:textId="5ECF43EC" w:rsidR="0070644E" w:rsidRPr="00BD0C67" w:rsidRDefault="0070644E" w:rsidP="00F62DA5">
            <w:pPr>
              <w:pStyle w:val="Ttulo7"/>
              <w:spacing w:line="276" w:lineRule="auto"/>
              <w:rPr>
                <w:sz w:val="18"/>
                <w:szCs w:val="18"/>
              </w:rPr>
            </w:pPr>
            <w:r>
              <w:rPr>
                <w:sz w:val="18"/>
                <w:szCs w:val="18"/>
              </w:rPr>
              <w:t>cláusula 2</w:t>
            </w:r>
            <w:r w:rsidR="006C15F1">
              <w:rPr>
                <w:sz w:val="18"/>
                <w:szCs w:val="18"/>
              </w:rPr>
              <w:t>9</w:t>
            </w:r>
            <w:r>
              <w:rPr>
                <w:sz w:val="18"/>
                <w:szCs w:val="18"/>
              </w:rPr>
              <w:t xml:space="preserve"> - estabilidade da gestante</w:t>
            </w:r>
          </w:p>
        </w:tc>
        <w:tc>
          <w:tcPr>
            <w:tcW w:w="3119" w:type="dxa"/>
            <w:shd w:val="clear" w:color="auto" w:fill="D0CECE"/>
          </w:tcPr>
          <w:p w14:paraId="39B60D57"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346BAC8B" w14:textId="77777777" w:rsidTr="00F62DA5">
        <w:trPr>
          <w:gridAfter w:val="1"/>
          <w:wAfter w:w="34" w:type="dxa"/>
          <w:trHeight w:val="354"/>
        </w:trPr>
        <w:tc>
          <w:tcPr>
            <w:tcW w:w="7513" w:type="dxa"/>
          </w:tcPr>
          <w:p w14:paraId="53953942" w14:textId="77777777" w:rsidR="0048252D" w:rsidRPr="0048252D" w:rsidRDefault="0048252D" w:rsidP="0048252D">
            <w:pPr>
              <w:spacing w:after="0"/>
              <w:jc w:val="both"/>
              <w:rPr>
                <w:rFonts w:ascii="Arial" w:hAnsi="Arial" w:cs="Arial"/>
                <w:bCs/>
                <w:sz w:val="18"/>
                <w:szCs w:val="18"/>
              </w:rPr>
            </w:pPr>
            <w:r w:rsidRPr="0048252D">
              <w:rPr>
                <w:rFonts w:ascii="Arial" w:hAnsi="Arial" w:cs="Arial"/>
                <w:bCs/>
                <w:sz w:val="18"/>
                <w:szCs w:val="18"/>
              </w:rPr>
              <w:t>Fica vedada a dispensa arbitrária ou sem justa causa, da empregada gestante, desde a concepção até 5 (cinco) meses após o parto; (Precedente SDC - TST nº 049 - Resolução Administrativa 37/92).</w:t>
            </w:r>
          </w:p>
          <w:p w14:paraId="1EC26B1A" w14:textId="77777777" w:rsidR="0048252D" w:rsidRPr="0048252D" w:rsidRDefault="0048252D" w:rsidP="0048252D">
            <w:pPr>
              <w:spacing w:after="0"/>
              <w:jc w:val="both"/>
              <w:rPr>
                <w:rFonts w:ascii="Arial" w:hAnsi="Arial" w:cs="Arial"/>
                <w:bCs/>
                <w:sz w:val="18"/>
                <w:szCs w:val="18"/>
              </w:rPr>
            </w:pPr>
          </w:p>
          <w:p w14:paraId="23937AEC" w14:textId="77777777" w:rsidR="0048252D" w:rsidRPr="0048252D" w:rsidRDefault="0048252D" w:rsidP="0048252D">
            <w:pPr>
              <w:spacing w:after="0"/>
              <w:jc w:val="both"/>
              <w:rPr>
                <w:rFonts w:ascii="Arial" w:hAnsi="Arial" w:cs="Arial"/>
                <w:bCs/>
                <w:sz w:val="18"/>
                <w:szCs w:val="18"/>
              </w:rPr>
            </w:pPr>
            <w:r w:rsidRPr="0048252D">
              <w:rPr>
                <w:rFonts w:ascii="Arial" w:hAnsi="Arial" w:cs="Arial"/>
                <w:bCs/>
                <w:sz w:val="18"/>
                <w:szCs w:val="18"/>
              </w:rPr>
              <w:t>O contrato da empregada gestante não poderá ser rescindido, a não ser nas hipóteses de justa causa e pedido de demissão.</w:t>
            </w:r>
          </w:p>
          <w:p w14:paraId="6BDF653B" w14:textId="77777777" w:rsidR="0048252D" w:rsidRPr="0048252D" w:rsidRDefault="0048252D" w:rsidP="0048252D">
            <w:pPr>
              <w:spacing w:after="0"/>
              <w:jc w:val="both"/>
              <w:rPr>
                <w:rFonts w:ascii="Arial" w:hAnsi="Arial" w:cs="Arial"/>
                <w:bCs/>
                <w:sz w:val="18"/>
                <w:szCs w:val="18"/>
              </w:rPr>
            </w:pPr>
          </w:p>
          <w:p w14:paraId="743B7CCB" w14:textId="77777777" w:rsidR="0048252D" w:rsidRPr="0048252D" w:rsidRDefault="0048252D" w:rsidP="0048252D">
            <w:pPr>
              <w:spacing w:after="0"/>
              <w:jc w:val="both"/>
              <w:rPr>
                <w:rFonts w:ascii="Arial" w:hAnsi="Arial" w:cs="Arial"/>
                <w:bCs/>
                <w:sz w:val="18"/>
                <w:szCs w:val="18"/>
              </w:rPr>
            </w:pPr>
            <w:r w:rsidRPr="0048252D">
              <w:rPr>
                <w:rFonts w:ascii="Arial" w:hAnsi="Arial" w:cs="Arial"/>
                <w:bCs/>
                <w:sz w:val="18"/>
                <w:szCs w:val="18"/>
              </w:rPr>
              <w:lastRenderedPageBreak/>
              <w:t xml:space="preserve">E, quando o afastamento compulsório ocorrer após o parto, a estabilidade se estenderá até 60 (sessenta) dias após o término desta licença. </w:t>
            </w:r>
          </w:p>
          <w:p w14:paraId="292F7B66" w14:textId="77777777" w:rsidR="0048252D" w:rsidRPr="0048252D" w:rsidRDefault="0048252D" w:rsidP="0048252D">
            <w:pPr>
              <w:spacing w:after="0"/>
              <w:jc w:val="both"/>
              <w:rPr>
                <w:rFonts w:ascii="Arial" w:hAnsi="Arial" w:cs="Arial"/>
                <w:bCs/>
                <w:sz w:val="18"/>
                <w:szCs w:val="18"/>
              </w:rPr>
            </w:pPr>
          </w:p>
          <w:p w14:paraId="00DBF111" w14:textId="2BDD188D" w:rsidR="0070644E" w:rsidRPr="00BD0C67" w:rsidRDefault="0048252D" w:rsidP="00F62DA5">
            <w:pPr>
              <w:spacing w:after="0"/>
              <w:jc w:val="both"/>
              <w:rPr>
                <w:rFonts w:ascii="Arial" w:hAnsi="Arial" w:cs="Arial"/>
                <w:bCs/>
                <w:sz w:val="18"/>
                <w:szCs w:val="18"/>
              </w:rPr>
            </w:pPr>
            <w:r w:rsidRPr="0048252D">
              <w:rPr>
                <w:rFonts w:ascii="Arial" w:hAnsi="Arial" w:cs="Arial"/>
                <w:bCs/>
                <w:sz w:val="18"/>
                <w:szCs w:val="18"/>
              </w:rPr>
              <w:t>Durante o período em que estiver afastada em razão da gestação, a empregada perceberá salário integral, na forma do art.393-CLT, e, quando variável, calculado na forma prevista na Cláusula 11ª.</w:t>
            </w:r>
          </w:p>
        </w:tc>
        <w:tc>
          <w:tcPr>
            <w:tcW w:w="5245" w:type="dxa"/>
          </w:tcPr>
          <w:p w14:paraId="0DBE4A54" w14:textId="3B0E0D02" w:rsidR="0070644E" w:rsidRPr="00BD0C67" w:rsidRDefault="006C15F1" w:rsidP="006C15F1">
            <w:pPr>
              <w:spacing w:after="0"/>
              <w:jc w:val="both"/>
              <w:rPr>
                <w:rFonts w:ascii="Arial" w:hAnsi="Arial" w:cs="Arial"/>
                <w:sz w:val="18"/>
                <w:szCs w:val="18"/>
              </w:rPr>
            </w:pPr>
            <w:r w:rsidRPr="006C15F1">
              <w:rPr>
                <w:rFonts w:ascii="Arial" w:hAnsi="Arial" w:cs="Arial"/>
                <w:sz w:val="18"/>
                <w:szCs w:val="18"/>
              </w:rPr>
              <w:lastRenderedPageBreak/>
              <w:t>Fica vedada a dispensa arbitrária ou sem justa causa, da empregada gestante, desde a confirmação da gravidez até 5 (cinco) meses após o parto, salvo despedimento por justa causa, término de contrato de trabalho por prazo determinado, inclusive de experiência, pedido da própria empregada ou acordo entre as partes.</w:t>
            </w:r>
          </w:p>
        </w:tc>
        <w:tc>
          <w:tcPr>
            <w:tcW w:w="3119" w:type="dxa"/>
          </w:tcPr>
          <w:p w14:paraId="58364115"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0F41A138" w14:textId="77777777" w:rsidTr="00F62DA5">
        <w:trPr>
          <w:gridAfter w:val="1"/>
          <w:wAfter w:w="34" w:type="dxa"/>
          <w:trHeight w:val="195"/>
        </w:trPr>
        <w:tc>
          <w:tcPr>
            <w:tcW w:w="7513" w:type="dxa"/>
            <w:shd w:val="clear" w:color="auto" w:fill="D0CECE"/>
          </w:tcPr>
          <w:p w14:paraId="21C70D7D" w14:textId="77777777" w:rsidR="0070644E" w:rsidRPr="00BD0C67" w:rsidRDefault="0070644E" w:rsidP="00F62DA5">
            <w:pPr>
              <w:spacing w:after="0"/>
              <w:rPr>
                <w:rFonts w:ascii="Arial" w:hAnsi="Arial" w:cs="Arial"/>
                <w:sz w:val="18"/>
                <w:szCs w:val="18"/>
                <w:lang w:eastAsia="ar-SA"/>
              </w:rPr>
            </w:pPr>
            <w:r>
              <w:rPr>
                <w:rFonts w:ascii="Arial" w:hAnsi="Arial" w:cs="Arial"/>
                <w:b/>
                <w:bCs/>
                <w:sz w:val="18"/>
                <w:szCs w:val="18"/>
                <w:lang w:eastAsia="ar-SA"/>
              </w:rPr>
              <w:t xml:space="preserve">22. </w:t>
            </w:r>
            <w:r w:rsidRPr="00BD0C67">
              <w:rPr>
                <w:rFonts w:ascii="Arial" w:hAnsi="Arial" w:cs="Arial"/>
                <w:b/>
                <w:bCs/>
                <w:sz w:val="18"/>
                <w:szCs w:val="18"/>
                <w:lang w:eastAsia="ar-SA"/>
              </w:rPr>
              <w:t>PRAZO PARA PAGAMENTO DAS VERBAS RESCISÓRIAS E MULTA POR DESCUMPRIMENTO</w:t>
            </w:r>
          </w:p>
        </w:tc>
        <w:tc>
          <w:tcPr>
            <w:tcW w:w="5245" w:type="dxa"/>
            <w:shd w:val="clear" w:color="auto" w:fill="D0CECE"/>
          </w:tcPr>
          <w:p w14:paraId="6C5D48B4" w14:textId="77777777" w:rsidR="0070644E" w:rsidRPr="00001DDF" w:rsidRDefault="0070644E" w:rsidP="00F62DA5">
            <w:pPr>
              <w:spacing w:after="0"/>
              <w:rPr>
                <w:rFonts w:ascii="Arial" w:hAnsi="Arial" w:cs="Arial"/>
                <w:sz w:val="16"/>
                <w:szCs w:val="16"/>
                <w:lang w:eastAsia="ar-SA"/>
              </w:rPr>
            </w:pPr>
            <w:r w:rsidRPr="00001DDF">
              <w:rPr>
                <w:rFonts w:ascii="Arial" w:hAnsi="Arial" w:cs="Arial"/>
                <w:b/>
                <w:bCs/>
                <w:sz w:val="16"/>
                <w:szCs w:val="16"/>
                <w:lang w:eastAsia="ar-SA"/>
              </w:rPr>
              <w:t xml:space="preserve">Cláusula 22 - prazo para pagamento das verbas rescisórias e multa por descumprimento </w:t>
            </w:r>
          </w:p>
        </w:tc>
        <w:tc>
          <w:tcPr>
            <w:tcW w:w="3119" w:type="dxa"/>
            <w:shd w:val="clear" w:color="auto" w:fill="D0CECE"/>
          </w:tcPr>
          <w:p w14:paraId="51BB087E"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36355C59" w14:textId="77777777" w:rsidTr="00F62DA5">
        <w:trPr>
          <w:gridAfter w:val="1"/>
          <w:wAfter w:w="34" w:type="dxa"/>
          <w:trHeight w:val="501"/>
        </w:trPr>
        <w:tc>
          <w:tcPr>
            <w:tcW w:w="7513" w:type="dxa"/>
          </w:tcPr>
          <w:p w14:paraId="2042CA48" w14:textId="77777777" w:rsidR="0048252D" w:rsidRPr="0048252D" w:rsidRDefault="0048252D" w:rsidP="0048252D">
            <w:pPr>
              <w:spacing w:after="0"/>
              <w:jc w:val="both"/>
              <w:rPr>
                <w:rFonts w:ascii="Arial" w:hAnsi="Arial" w:cs="Arial"/>
                <w:sz w:val="18"/>
                <w:szCs w:val="18"/>
                <w:lang w:eastAsia="pt-BR"/>
              </w:rPr>
            </w:pPr>
            <w:r w:rsidRPr="0048252D">
              <w:rPr>
                <w:rFonts w:ascii="Arial" w:hAnsi="Arial" w:cs="Arial"/>
                <w:sz w:val="18"/>
                <w:szCs w:val="18"/>
                <w:lang w:eastAsia="pt-BR"/>
              </w:rPr>
              <w:t>Multa diária entre o término do prazo do artigo 6º da Lei 7.855/89 e o efetivo pagamento das verbas rescisórias, no valor equivalente ao salário diário (fixos, comissões, etc.), independentemente da multa fixa da Lei 7.855/89.</w:t>
            </w:r>
          </w:p>
          <w:p w14:paraId="63D293D8" w14:textId="61E16DEB" w:rsidR="0070644E" w:rsidRPr="00BD0C67" w:rsidRDefault="0070644E" w:rsidP="00F62DA5">
            <w:pPr>
              <w:spacing w:after="0"/>
              <w:jc w:val="both"/>
              <w:rPr>
                <w:rFonts w:ascii="Arial" w:hAnsi="Arial" w:cs="Arial"/>
                <w:sz w:val="18"/>
                <w:szCs w:val="18"/>
                <w:lang w:eastAsia="pt-BR"/>
              </w:rPr>
            </w:pPr>
          </w:p>
        </w:tc>
        <w:tc>
          <w:tcPr>
            <w:tcW w:w="5245" w:type="dxa"/>
          </w:tcPr>
          <w:p w14:paraId="207EAFA5" w14:textId="77777777" w:rsidR="0070644E" w:rsidRPr="00001DDF" w:rsidRDefault="0070644E" w:rsidP="00F62DA5">
            <w:pPr>
              <w:spacing w:after="0"/>
              <w:jc w:val="both"/>
              <w:rPr>
                <w:rFonts w:ascii="Arial" w:hAnsi="Arial" w:cs="Arial"/>
                <w:sz w:val="18"/>
                <w:szCs w:val="18"/>
                <w:lang w:eastAsia="pt-BR"/>
              </w:rPr>
            </w:pPr>
            <w:r w:rsidRPr="00001DDF">
              <w:rPr>
                <w:rFonts w:ascii="Arial" w:hAnsi="Arial" w:cs="Arial"/>
                <w:sz w:val="18"/>
                <w:szCs w:val="18"/>
                <w:lang w:eastAsia="pt-BR"/>
              </w:rPr>
              <w:t>Nas rescisões contratuais sem justa causa e nos pedidos de demissão, o acerto de contas e a formalização do distrato do contrato de trabalho deverão observar o disposto no artigo 477, §6º da CLT, com a redação dada pela lei nº 13.467/2017.</w:t>
            </w:r>
          </w:p>
          <w:p w14:paraId="37250F2E" w14:textId="77777777" w:rsidR="0070644E" w:rsidRPr="00BD0C67" w:rsidRDefault="0070644E" w:rsidP="00F62DA5">
            <w:pPr>
              <w:spacing w:after="0"/>
              <w:jc w:val="both"/>
              <w:rPr>
                <w:rFonts w:ascii="Arial" w:hAnsi="Arial" w:cs="Arial"/>
                <w:sz w:val="18"/>
                <w:szCs w:val="18"/>
                <w:lang w:eastAsia="pt-BR"/>
              </w:rPr>
            </w:pPr>
            <w:r w:rsidRPr="00001DDF">
              <w:rPr>
                <w:rFonts w:ascii="Arial" w:hAnsi="Arial" w:cs="Arial"/>
                <w:b/>
                <w:bCs/>
                <w:sz w:val="18"/>
                <w:szCs w:val="18"/>
                <w:lang w:eastAsia="pt-BR"/>
              </w:rPr>
              <w:t>Parágrafo único</w:t>
            </w:r>
            <w:r>
              <w:rPr>
                <w:rFonts w:ascii="Arial" w:hAnsi="Arial" w:cs="Arial"/>
                <w:sz w:val="18"/>
                <w:szCs w:val="18"/>
                <w:lang w:eastAsia="pt-BR"/>
              </w:rPr>
              <w:t>.</w:t>
            </w:r>
            <w:r w:rsidRPr="00001DDF">
              <w:rPr>
                <w:rFonts w:ascii="Arial" w:hAnsi="Arial" w:cs="Arial"/>
                <w:sz w:val="18"/>
                <w:szCs w:val="18"/>
                <w:lang w:eastAsia="pt-BR"/>
              </w:rPr>
              <w:t>  A multa por descumprimento desta cláusula fica subordinada às disposições da Lei nº 7.855, de 24/10/89, ou norma legal superveniente.</w:t>
            </w:r>
          </w:p>
        </w:tc>
        <w:tc>
          <w:tcPr>
            <w:tcW w:w="3119" w:type="dxa"/>
          </w:tcPr>
          <w:p w14:paraId="23C42111" w14:textId="77777777" w:rsidR="0070644E" w:rsidRPr="00BD0C67" w:rsidRDefault="0070644E" w:rsidP="00F62DA5">
            <w:pPr>
              <w:spacing w:after="0"/>
              <w:jc w:val="both"/>
              <w:rPr>
                <w:rFonts w:ascii="Arial" w:hAnsi="Arial" w:cs="Arial"/>
                <w:sz w:val="18"/>
                <w:szCs w:val="18"/>
                <w:lang w:eastAsia="ar-SA"/>
              </w:rPr>
            </w:pPr>
          </w:p>
        </w:tc>
      </w:tr>
      <w:tr w:rsidR="0070644E" w:rsidRPr="00BD0C67" w14:paraId="5155E132" w14:textId="77777777" w:rsidTr="00F62DA5">
        <w:trPr>
          <w:gridAfter w:val="1"/>
          <w:wAfter w:w="34" w:type="dxa"/>
          <w:trHeight w:val="237"/>
        </w:trPr>
        <w:tc>
          <w:tcPr>
            <w:tcW w:w="7513" w:type="dxa"/>
            <w:shd w:val="clear" w:color="auto" w:fill="D0CECE"/>
          </w:tcPr>
          <w:p w14:paraId="38248DA3" w14:textId="77777777" w:rsidR="0070644E" w:rsidRPr="00BD0C67" w:rsidRDefault="0070644E" w:rsidP="00F62DA5">
            <w:pPr>
              <w:spacing w:after="0"/>
              <w:jc w:val="both"/>
              <w:rPr>
                <w:rFonts w:ascii="Arial" w:hAnsi="Arial" w:cs="Arial"/>
                <w:b/>
                <w:sz w:val="18"/>
                <w:szCs w:val="18"/>
                <w:lang w:eastAsia="ar-SA"/>
              </w:rPr>
            </w:pPr>
            <w:r>
              <w:rPr>
                <w:rFonts w:ascii="Arial" w:hAnsi="Arial" w:cs="Arial"/>
                <w:b/>
                <w:sz w:val="18"/>
                <w:szCs w:val="18"/>
                <w:lang w:eastAsia="ar-SA"/>
              </w:rPr>
              <w:t xml:space="preserve">23. </w:t>
            </w:r>
            <w:r w:rsidRPr="00BD0C67">
              <w:rPr>
                <w:rFonts w:ascii="Arial" w:hAnsi="Arial" w:cs="Arial"/>
                <w:b/>
                <w:sz w:val="18"/>
                <w:szCs w:val="18"/>
                <w:lang w:eastAsia="ar-SA"/>
              </w:rPr>
              <w:t>MORA SALARIAL (ATRASO NO PAGAMENTO DE SALÁRIOS</w:t>
            </w:r>
            <w:r>
              <w:rPr>
                <w:rFonts w:ascii="Arial" w:hAnsi="Arial" w:cs="Arial"/>
                <w:b/>
                <w:sz w:val="18"/>
                <w:szCs w:val="18"/>
                <w:lang w:eastAsia="ar-SA"/>
              </w:rPr>
              <w:t>)</w:t>
            </w:r>
          </w:p>
        </w:tc>
        <w:tc>
          <w:tcPr>
            <w:tcW w:w="5245" w:type="dxa"/>
            <w:shd w:val="clear" w:color="auto" w:fill="D0CECE"/>
          </w:tcPr>
          <w:p w14:paraId="6D5A6EBE" w14:textId="77777777" w:rsidR="0070644E" w:rsidRPr="00632BD2" w:rsidRDefault="0070644E" w:rsidP="00F62DA5">
            <w:pPr>
              <w:spacing w:after="0"/>
              <w:rPr>
                <w:rFonts w:ascii="Arial" w:hAnsi="Arial" w:cs="Arial"/>
                <w:b/>
                <w:sz w:val="16"/>
                <w:szCs w:val="16"/>
                <w:lang w:eastAsia="ar-SA"/>
              </w:rPr>
            </w:pPr>
            <w:r>
              <w:rPr>
                <w:rFonts w:ascii="Arial" w:hAnsi="Arial" w:cs="Arial"/>
                <w:b/>
                <w:sz w:val="16"/>
                <w:szCs w:val="16"/>
                <w:lang w:eastAsia="ar-SA"/>
              </w:rPr>
              <w:t>Cláusula 12 – mora salarial (atraso no pagamento de salários)</w:t>
            </w:r>
          </w:p>
        </w:tc>
        <w:tc>
          <w:tcPr>
            <w:tcW w:w="3119" w:type="dxa"/>
            <w:shd w:val="clear" w:color="auto" w:fill="D0CECE"/>
          </w:tcPr>
          <w:p w14:paraId="415768A2"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2FAAAE32" w14:textId="77777777" w:rsidTr="00873A6D">
        <w:trPr>
          <w:gridAfter w:val="1"/>
          <w:wAfter w:w="34" w:type="dxa"/>
          <w:trHeight w:val="1948"/>
        </w:trPr>
        <w:tc>
          <w:tcPr>
            <w:tcW w:w="7513" w:type="dxa"/>
          </w:tcPr>
          <w:p w14:paraId="112DAFF2" w14:textId="77777777" w:rsidR="0048252D" w:rsidRPr="0048252D" w:rsidRDefault="0048252D" w:rsidP="0048252D">
            <w:pPr>
              <w:spacing w:after="0"/>
              <w:jc w:val="both"/>
              <w:rPr>
                <w:rFonts w:ascii="Arial" w:hAnsi="Arial" w:cs="Arial"/>
                <w:sz w:val="18"/>
                <w:szCs w:val="18"/>
                <w:lang w:eastAsia="ar-SA"/>
              </w:rPr>
            </w:pPr>
            <w:r w:rsidRPr="0048252D">
              <w:rPr>
                <w:rFonts w:ascii="Arial" w:hAnsi="Arial" w:cs="Arial"/>
                <w:sz w:val="18"/>
                <w:szCs w:val="18"/>
                <w:lang w:eastAsia="ar-SA"/>
              </w:rPr>
              <w:t xml:space="preserve">Multa de 10% (dez por cento) sobre o saldo salarial, na hipótese de atraso no pagamento de salário até 20 dias, e de 5% (cinco por cento) por dia no período </w:t>
            </w:r>
            <w:proofErr w:type="spellStart"/>
            <w:r w:rsidRPr="0048252D">
              <w:rPr>
                <w:rFonts w:ascii="Arial" w:hAnsi="Arial" w:cs="Arial"/>
                <w:sz w:val="18"/>
                <w:szCs w:val="18"/>
                <w:lang w:eastAsia="ar-SA"/>
              </w:rPr>
              <w:t>subseqüente</w:t>
            </w:r>
            <w:proofErr w:type="spellEnd"/>
            <w:r w:rsidRPr="0048252D">
              <w:rPr>
                <w:rFonts w:ascii="Arial" w:hAnsi="Arial" w:cs="Arial"/>
                <w:sz w:val="18"/>
                <w:szCs w:val="18"/>
                <w:lang w:eastAsia="ar-SA"/>
              </w:rPr>
              <w:t xml:space="preserve"> enquanto perdurar a mora, sem prejuízo da correção monetária, respeitadas as épocas próprias. (Precedente SCD TST nº 072 - Resolução Administrativa 37/92), multas estas a serem revertidas em favor do empregado prejudicado.</w:t>
            </w:r>
          </w:p>
          <w:p w14:paraId="46208216" w14:textId="46FC9DB6" w:rsidR="0070644E" w:rsidRPr="00873A6D" w:rsidRDefault="0048252D" w:rsidP="00F62DA5">
            <w:pPr>
              <w:spacing w:after="0"/>
              <w:jc w:val="both"/>
              <w:rPr>
                <w:rFonts w:ascii="Arial" w:hAnsi="Arial" w:cs="Arial"/>
                <w:sz w:val="18"/>
                <w:szCs w:val="18"/>
                <w:lang w:eastAsia="ar-SA"/>
              </w:rPr>
            </w:pPr>
            <w:r w:rsidRPr="0048252D">
              <w:rPr>
                <w:rFonts w:ascii="Arial" w:hAnsi="Arial" w:cs="Arial"/>
                <w:sz w:val="18"/>
                <w:szCs w:val="18"/>
                <w:lang w:eastAsia="ar-SA"/>
              </w:rPr>
              <w:t xml:space="preserve">        Ou alternativamente, em caso de mora salarial, incidirá a multa diária de 1/30 (um trinta avos), do valor inadimplido, limitada a expressão da totalidade do valor do principal em atraso, aplicando-se o critério que for mais vantajoso ao empregado.</w:t>
            </w:r>
          </w:p>
        </w:tc>
        <w:tc>
          <w:tcPr>
            <w:tcW w:w="5245" w:type="dxa"/>
          </w:tcPr>
          <w:p w14:paraId="35BDA8C1" w14:textId="77777777" w:rsidR="006C15F1" w:rsidRPr="006C15F1" w:rsidRDefault="006C15F1" w:rsidP="006C15F1">
            <w:pPr>
              <w:spacing w:after="0"/>
              <w:jc w:val="both"/>
              <w:rPr>
                <w:rFonts w:ascii="Arial" w:eastAsia="Times New Roman" w:hAnsi="Arial" w:cs="Arial"/>
                <w:sz w:val="18"/>
                <w:szCs w:val="18"/>
                <w:lang w:eastAsia="pt-BR"/>
              </w:rPr>
            </w:pPr>
            <w:r w:rsidRPr="006C15F1">
              <w:rPr>
                <w:rFonts w:ascii="Arial" w:eastAsia="Times New Roman" w:hAnsi="Arial" w:cs="Arial"/>
                <w:sz w:val="18"/>
                <w:szCs w:val="18"/>
                <w:lang w:eastAsia="pt-BR"/>
              </w:rPr>
              <w:t>Ocorrendo a reincidência pela empresa de não pagamento dos salários até o 5º (quinto) dia útil de cada mês subsequente ao vencido, será aplicada a multa no valor de uma diária do salário do empregado, por dia de atraso, limitada em seu total a um salário nominal vigente à data da infração, revertida em favor do empregado prejudicado.</w:t>
            </w:r>
          </w:p>
          <w:p w14:paraId="61A6AFF5" w14:textId="77777777" w:rsidR="0070644E" w:rsidRDefault="0070644E" w:rsidP="00F62DA5">
            <w:pPr>
              <w:spacing w:after="0"/>
              <w:jc w:val="both"/>
              <w:rPr>
                <w:rFonts w:ascii="Arial" w:eastAsia="Times New Roman" w:hAnsi="Arial" w:cs="Arial"/>
                <w:sz w:val="18"/>
                <w:szCs w:val="18"/>
                <w:lang w:eastAsia="pt-BR"/>
              </w:rPr>
            </w:pPr>
          </w:p>
          <w:p w14:paraId="74D0AA63" w14:textId="77777777" w:rsidR="0070644E" w:rsidRPr="00BD0C67" w:rsidRDefault="0070644E" w:rsidP="00F62DA5">
            <w:pPr>
              <w:spacing w:after="0"/>
              <w:jc w:val="both"/>
              <w:rPr>
                <w:rFonts w:ascii="Arial" w:eastAsia="Times New Roman" w:hAnsi="Arial" w:cs="Arial"/>
                <w:sz w:val="18"/>
                <w:szCs w:val="18"/>
                <w:lang w:eastAsia="pt-BR"/>
              </w:rPr>
            </w:pPr>
          </w:p>
        </w:tc>
        <w:tc>
          <w:tcPr>
            <w:tcW w:w="3119" w:type="dxa"/>
          </w:tcPr>
          <w:p w14:paraId="04258D4E"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3379321E" w14:textId="77777777" w:rsidTr="00F62DA5">
        <w:trPr>
          <w:gridAfter w:val="1"/>
          <w:wAfter w:w="34" w:type="dxa"/>
          <w:trHeight w:val="313"/>
        </w:trPr>
        <w:tc>
          <w:tcPr>
            <w:tcW w:w="7513" w:type="dxa"/>
            <w:shd w:val="clear" w:color="auto" w:fill="D0CECE"/>
            <w:vAlign w:val="center"/>
          </w:tcPr>
          <w:p w14:paraId="41E98B3B" w14:textId="77777777" w:rsidR="0070644E" w:rsidRPr="00BD0C67" w:rsidRDefault="0070644E" w:rsidP="00F62DA5">
            <w:pPr>
              <w:spacing w:after="0"/>
              <w:rPr>
                <w:rFonts w:ascii="Arial" w:hAnsi="Arial" w:cs="Arial"/>
                <w:sz w:val="18"/>
                <w:szCs w:val="18"/>
                <w:lang w:eastAsia="ar-SA"/>
              </w:rPr>
            </w:pPr>
            <w:r>
              <w:rPr>
                <w:rFonts w:ascii="Arial" w:hAnsi="Arial" w:cs="Arial"/>
                <w:b/>
                <w:bCs/>
                <w:sz w:val="18"/>
                <w:szCs w:val="18"/>
                <w:lang w:eastAsia="ar-SA"/>
              </w:rPr>
              <w:t xml:space="preserve">24. </w:t>
            </w:r>
            <w:r w:rsidRPr="00BD0C67">
              <w:rPr>
                <w:rFonts w:ascii="Arial" w:hAnsi="Arial" w:cs="Arial"/>
                <w:b/>
                <w:bCs/>
                <w:sz w:val="18"/>
                <w:szCs w:val="18"/>
                <w:lang w:eastAsia="ar-SA"/>
              </w:rPr>
              <w:t xml:space="preserve">ENTREGA DE RELAÇÃO DE PEDIDOS EM CARTEIRA PENDENTES DE QUITAÇÃO, NA RESCISÃO </w:t>
            </w:r>
          </w:p>
        </w:tc>
        <w:tc>
          <w:tcPr>
            <w:tcW w:w="5245" w:type="dxa"/>
            <w:shd w:val="clear" w:color="auto" w:fill="D0CECE"/>
            <w:vAlign w:val="center"/>
          </w:tcPr>
          <w:p w14:paraId="378F32D2" w14:textId="77777777" w:rsidR="0070644E" w:rsidRPr="00BD0C67" w:rsidRDefault="0070644E" w:rsidP="00F62DA5">
            <w:pPr>
              <w:spacing w:after="0"/>
              <w:rPr>
                <w:rFonts w:ascii="Arial" w:eastAsia="Times New Roman" w:hAnsi="Arial" w:cs="Arial"/>
                <w:b/>
                <w:sz w:val="18"/>
                <w:szCs w:val="18"/>
                <w:lang w:eastAsia="pt-BR"/>
              </w:rPr>
            </w:pPr>
            <w:r>
              <w:rPr>
                <w:rFonts w:ascii="Arial" w:eastAsia="Times New Roman" w:hAnsi="Arial" w:cs="Arial"/>
                <w:b/>
                <w:sz w:val="18"/>
                <w:szCs w:val="18"/>
                <w:lang w:eastAsia="pt-BR"/>
              </w:rPr>
              <w:t>Cláusula 20 – entrega de relação de pedidos em carteira pendentes de quitação, na rescisão</w:t>
            </w:r>
          </w:p>
        </w:tc>
        <w:tc>
          <w:tcPr>
            <w:tcW w:w="3119" w:type="dxa"/>
            <w:shd w:val="clear" w:color="auto" w:fill="D0CECE"/>
            <w:vAlign w:val="center"/>
          </w:tcPr>
          <w:p w14:paraId="0B9D7AB5"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2E7FB593" w14:textId="77777777" w:rsidTr="00F62DA5">
        <w:trPr>
          <w:gridAfter w:val="1"/>
          <w:wAfter w:w="34" w:type="dxa"/>
          <w:trHeight w:val="266"/>
        </w:trPr>
        <w:tc>
          <w:tcPr>
            <w:tcW w:w="7513" w:type="dxa"/>
          </w:tcPr>
          <w:p w14:paraId="76AF09D1" w14:textId="77777777" w:rsidR="0048252D" w:rsidRPr="0048252D" w:rsidRDefault="0048252D" w:rsidP="0048252D">
            <w:pPr>
              <w:spacing w:after="0"/>
              <w:jc w:val="both"/>
              <w:rPr>
                <w:rFonts w:ascii="Arial" w:hAnsi="Arial" w:cs="Arial"/>
                <w:sz w:val="18"/>
                <w:szCs w:val="18"/>
                <w:lang w:eastAsia="ar-SA"/>
              </w:rPr>
            </w:pPr>
            <w:r w:rsidRPr="0048252D">
              <w:rPr>
                <w:rFonts w:ascii="Arial" w:hAnsi="Arial" w:cs="Arial"/>
                <w:b/>
                <w:bCs/>
                <w:sz w:val="18"/>
                <w:szCs w:val="18"/>
                <w:lang w:eastAsia="ar-SA"/>
              </w:rPr>
              <w:t xml:space="preserve">a) </w:t>
            </w:r>
            <w:r w:rsidRPr="0048252D">
              <w:rPr>
                <w:rFonts w:ascii="Arial" w:hAnsi="Arial" w:cs="Arial"/>
                <w:sz w:val="18"/>
                <w:szCs w:val="18"/>
                <w:lang w:eastAsia="ar-SA"/>
              </w:rPr>
              <w:t>Obrigações de as empresas entregarem a seus empregados no ato da homologação da rescisão do Contrato de Trabalho, ou do acerto de contas, relação de pedidos pendentes em carteira.</w:t>
            </w:r>
          </w:p>
          <w:p w14:paraId="341886B8" w14:textId="77777777" w:rsidR="0048252D" w:rsidRPr="0048252D" w:rsidRDefault="0048252D" w:rsidP="0048252D">
            <w:pPr>
              <w:spacing w:after="0"/>
              <w:jc w:val="both"/>
              <w:rPr>
                <w:rFonts w:ascii="Arial" w:hAnsi="Arial" w:cs="Arial"/>
                <w:b/>
                <w:bCs/>
                <w:sz w:val="18"/>
                <w:szCs w:val="18"/>
                <w:lang w:eastAsia="ar-SA"/>
              </w:rPr>
            </w:pPr>
          </w:p>
          <w:p w14:paraId="2BF51AFC" w14:textId="5CFB2428" w:rsidR="0048252D" w:rsidRPr="0048252D" w:rsidRDefault="0048252D" w:rsidP="0048252D">
            <w:pPr>
              <w:spacing w:after="0"/>
              <w:jc w:val="both"/>
              <w:rPr>
                <w:rFonts w:ascii="Arial" w:hAnsi="Arial" w:cs="Arial"/>
                <w:b/>
                <w:bCs/>
                <w:sz w:val="18"/>
                <w:szCs w:val="18"/>
                <w:lang w:eastAsia="ar-SA"/>
              </w:rPr>
            </w:pPr>
            <w:r w:rsidRPr="0048252D">
              <w:rPr>
                <w:rFonts w:ascii="Arial" w:hAnsi="Arial" w:cs="Arial"/>
                <w:b/>
                <w:bCs/>
                <w:sz w:val="18"/>
                <w:szCs w:val="18"/>
                <w:lang w:eastAsia="ar-SA"/>
              </w:rPr>
              <w:t xml:space="preserve">b) </w:t>
            </w:r>
            <w:r w:rsidRPr="0048252D">
              <w:rPr>
                <w:rFonts w:ascii="Arial" w:hAnsi="Arial" w:cs="Arial"/>
                <w:sz w:val="18"/>
                <w:szCs w:val="18"/>
                <w:lang w:eastAsia="ar-SA"/>
              </w:rPr>
              <w:t>O não cumprimento da cláusula implicará em aplicação de multa a favor do empregado, no importe de 30% dos valores das comissões ou das notas fiscais, de cujas vendas se requeira a comissão judicialmente (T.S.T. AC. T. PLENO 315/88).</w:t>
            </w:r>
          </w:p>
          <w:p w14:paraId="35C37C65" w14:textId="26391388" w:rsidR="0070644E" w:rsidRPr="00BD0C67" w:rsidRDefault="0070644E" w:rsidP="00F62DA5">
            <w:pPr>
              <w:spacing w:after="0"/>
              <w:jc w:val="both"/>
              <w:rPr>
                <w:rFonts w:ascii="Arial" w:hAnsi="Arial" w:cs="Arial"/>
                <w:bCs/>
                <w:sz w:val="18"/>
                <w:szCs w:val="18"/>
                <w:lang w:eastAsia="ar-SA"/>
              </w:rPr>
            </w:pPr>
          </w:p>
        </w:tc>
        <w:tc>
          <w:tcPr>
            <w:tcW w:w="5245" w:type="dxa"/>
          </w:tcPr>
          <w:p w14:paraId="55E0E571" w14:textId="77777777" w:rsidR="006C15F1" w:rsidRPr="006C15F1" w:rsidRDefault="006C15F1" w:rsidP="006C15F1">
            <w:pPr>
              <w:spacing w:after="0"/>
              <w:jc w:val="both"/>
              <w:rPr>
                <w:rFonts w:ascii="Arial" w:eastAsia="Times New Roman" w:hAnsi="Arial" w:cs="Arial"/>
                <w:bCs/>
                <w:sz w:val="18"/>
                <w:szCs w:val="18"/>
                <w:lang w:eastAsia="pt-BR"/>
              </w:rPr>
            </w:pPr>
            <w:r w:rsidRPr="006C15F1">
              <w:rPr>
                <w:rFonts w:ascii="Arial" w:eastAsia="Times New Roman" w:hAnsi="Arial" w:cs="Arial"/>
                <w:bCs/>
                <w:sz w:val="18"/>
                <w:szCs w:val="18"/>
                <w:lang w:eastAsia="pt-BR"/>
              </w:rPr>
              <w:t>As empresas deverão entregar a seus empregados, no ato da formalização da rescisão do contrato de trabalho ou do acerto de contas, relação dos pedidos que ficaram pendentes em carteira.</w:t>
            </w:r>
          </w:p>
          <w:p w14:paraId="2FCF0282" w14:textId="77777777" w:rsidR="006C15F1" w:rsidRPr="006C15F1" w:rsidRDefault="006C15F1" w:rsidP="006C15F1">
            <w:pPr>
              <w:spacing w:after="0"/>
              <w:jc w:val="both"/>
              <w:rPr>
                <w:rFonts w:ascii="Arial" w:eastAsia="Times New Roman" w:hAnsi="Arial" w:cs="Arial"/>
                <w:bCs/>
                <w:sz w:val="18"/>
                <w:szCs w:val="18"/>
                <w:lang w:eastAsia="pt-BR"/>
              </w:rPr>
            </w:pPr>
          </w:p>
          <w:p w14:paraId="25272456" w14:textId="520D1214" w:rsidR="0070644E" w:rsidRPr="00BD0C67" w:rsidRDefault="006C15F1" w:rsidP="00F62DA5">
            <w:pPr>
              <w:spacing w:after="0"/>
              <w:jc w:val="both"/>
              <w:rPr>
                <w:rFonts w:ascii="Arial" w:eastAsia="Times New Roman" w:hAnsi="Arial" w:cs="Arial"/>
                <w:bCs/>
                <w:sz w:val="18"/>
                <w:szCs w:val="18"/>
                <w:lang w:eastAsia="pt-BR"/>
              </w:rPr>
            </w:pPr>
            <w:r w:rsidRPr="006C15F1">
              <w:rPr>
                <w:rFonts w:ascii="Arial" w:eastAsia="Times New Roman" w:hAnsi="Arial" w:cs="Arial"/>
                <w:bCs/>
                <w:sz w:val="18"/>
                <w:szCs w:val="18"/>
                <w:lang w:eastAsia="pt-BR"/>
              </w:rPr>
              <w:t>Parágrafo único. O não cumprimento desta cláusula implicará aplicação de multa a favor do empregado prejudicado no importe de 5% (cinco por cento) do salário normativo de admissão, previsto nesta Convenção Coletiva de Trabalho.</w:t>
            </w:r>
          </w:p>
        </w:tc>
        <w:tc>
          <w:tcPr>
            <w:tcW w:w="3119" w:type="dxa"/>
          </w:tcPr>
          <w:p w14:paraId="69A9B488"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16353E0A" w14:textId="77777777" w:rsidTr="00F62DA5">
        <w:trPr>
          <w:gridAfter w:val="1"/>
          <w:wAfter w:w="34" w:type="dxa"/>
          <w:trHeight w:val="281"/>
        </w:trPr>
        <w:tc>
          <w:tcPr>
            <w:tcW w:w="7513" w:type="dxa"/>
            <w:shd w:val="clear" w:color="auto" w:fill="D0CECE"/>
          </w:tcPr>
          <w:p w14:paraId="74659F04" w14:textId="77777777" w:rsidR="0070644E" w:rsidRPr="00BD0C67" w:rsidRDefault="0070644E" w:rsidP="00F62DA5">
            <w:pPr>
              <w:spacing w:after="0"/>
              <w:rPr>
                <w:rFonts w:ascii="Arial" w:hAnsi="Arial" w:cs="Arial"/>
                <w:sz w:val="18"/>
                <w:szCs w:val="18"/>
                <w:lang w:eastAsia="ar-SA"/>
              </w:rPr>
            </w:pPr>
            <w:r>
              <w:rPr>
                <w:rFonts w:ascii="Arial" w:hAnsi="Arial" w:cs="Arial"/>
                <w:b/>
                <w:bCs/>
                <w:sz w:val="18"/>
                <w:szCs w:val="18"/>
                <w:lang w:eastAsia="ar-SA"/>
              </w:rPr>
              <w:t xml:space="preserve">25. </w:t>
            </w:r>
            <w:r w:rsidRPr="00BD0C67">
              <w:rPr>
                <w:rFonts w:ascii="Arial" w:hAnsi="Arial" w:cs="Arial"/>
                <w:b/>
                <w:bCs/>
                <w:sz w:val="18"/>
                <w:szCs w:val="18"/>
                <w:lang w:eastAsia="ar-SA"/>
              </w:rPr>
              <w:t xml:space="preserve">EMPREGADO COM 45 ANOS DE IDADE OU MAIS – AVISO PRÉVIO DE 60 (SESSENTA) DIAS  </w:t>
            </w:r>
          </w:p>
        </w:tc>
        <w:tc>
          <w:tcPr>
            <w:tcW w:w="5245" w:type="dxa"/>
            <w:shd w:val="clear" w:color="auto" w:fill="D0CECE"/>
          </w:tcPr>
          <w:p w14:paraId="79925BC1" w14:textId="77777777" w:rsidR="0070644E" w:rsidRPr="00BD0C67" w:rsidRDefault="0070644E" w:rsidP="00F62DA5">
            <w:pPr>
              <w:pStyle w:val="Ttulo7"/>
              <w:spacing w:line="276" w:lineRule="auto"/>
              <w:jc w:val="left"/>
              <w:rPr>
                <w:sz w:val="18"/>
                <w:szCs w:val="18"/>
              </w:rPr>
            </w:pPr>
            <w:r>
              <w:rPr>
                <w:sz w:val="18"/>
                <w:szCs w:val="18"/>
              </w:rPr>
              <w:t>cláusula 23 – empregado com 45 anos de idade ou mais – aviso prévio de 60 (sessenta) dias</w:t>
            </w:r>
          </w:p>
        </w:tc>
        <w:tc>
          <w:tcPr>
            <w:tcW w:w="3119" w:type="dxa"/>
            <w:shd w:val="clear" w:color="auto" w:fill="D0CECE"/>
          </w:tcPr>
          <w:p w14:paraId="7ED6EC54"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59DCB47D" w14:textId="77777777" w:rsidTr="00F62DA5">
        <w:trPr>
          <w:gridAfter w:val="1"/>
          <w:wAfter w:w="34" w:type="dxa"/>
          <w:trHeight w:val="312"/>
        </w:trPr>
        <w:tc>
          <w:tcPr>
            <w:tcW w:w="7513" w:type="dxa"/>
          </w:tcPr>
          <w:p w14:paraId="1D03FF39" w14:textId="643B2775" w:rsidR="0048252D" w:rsidRPr="0048252D" w:rsidRDefault="0048252D" w:rsidP="0048252D">
            <w:pPr>
              <w:spacing w:after="0"/>
              <w:jc w:val="both"/>
              <w:rPr>
                <w:rFonts w:ascii="Arial" w:hAnsi="Arial" w:cs="Arial"/>
                <w:sz w:val="18"/>
                <w:szCs w:val="18"/>
                <w:lang w:eastAsia="ar-SA"/>
              </w:rPr>
            </w:pPr>
            <w:r w:rsidRPr="0048252D">
              <w:rPr>
                <w:rFonts w:ascii="Arial" w:hAnsi="Arial" w:cs="Arial"/>
                <w:sz w:val="18"/>
                <w:szCs w:val="18"/>
                <w:lang w:eastAsia="ar-SA"/>
              </w:rPr>
              <w:t xml:space="preserve">No caso de rescisão do contrato de trabalho sem justa causa, por parte do empregador, aos empregados com 45 (quarenta e cinco) anos ou mais, e que, concomitantemente, tenham </w:t>
            </w:r>
            <w:r w:rsidRPr="0048252D">
              <w:rPr>
                <w:rFonts w:ascii="Arial" w:hAnsi="Arial" w:cs="Arial"/>
                <w:sz w:val="18"/>
                <w:szCs w:val="18"/>
                <w:lang w:eastAsia="ar-SA"/>
              </w:rPr>
              <w:lastRenderedPageBreak/>
              <w:t>pelo menos dois (2) anos de serviços ininterruptos na atual empresa, fica garantido um aviso prévio de 60 dias (o qual já vem sendo concedido nos últimos 20 anos).</w:t>
            </w:r>
          </w:p>
          <w:p w14:paraId="177F2191" w14:textId="7F4D2C54" w:rsidR="0048252D" w:rsidRPr="0048252D" w:rsidRDefault="0048252D" w:rsidP="0048252D">
            <w:pPr>
              <w:spacing w:after="0"/>
              <w:jc w:val="both"/>
              <w:rPr>
                <w:rFonts w:ascii="Arial" w:hAnsi="Arial" w:cs="Arial"/>
                <w:sz w:val="18"/>
                <w:szCs w:val="18"/>
                <w:lang w:eastAsia="ar-SA"/>
              </w:rPr>
            </w:pPr>
            <w:r w:rsidRPr="00873A6D">
              <w:rPr>
                <w:rFonts w:ascii="Arial" w:hAnsi="Arial" w:cs="Arial"/>
                <w:b/>
                <w:bCs/>
                <w:sz w:val="18"/>
                <w:szCs w:val="18"/>
                <w:lang w:eastAsia="ar-SA"/>
              </w:rPr>
              <w:t>Parágrafo 1º.</w:t>
            </w:r>
            <w:r w:rsidRPr="0048252D">
              <w:rPr>
                <w:rFonts w:ascii="Arial" w:hAnsi="Arial" w:cs="Arial"/>
                <w:sz w:val="18"/>
                <w:szCs w:val="18"/>
                <w:lang w:eastAsia="ar-SA"/>
              </w:rPr>
              <w:t xml:space="preserve"> No caso de aviso prévio trabalhado, os empregados abrangidos pelas disposições desta cláusula, deverão cumprir apenas 30 dias de aviso prévio, sendo indenizados pelo que exceder.</w:t>
            </w:r>
          </w:p>
          <w:p w14:paraId="1B7F8B20" w14:textId="5A7B6414" w:rsidR="0070644E" w:rsidRPr="00BD0C67" w:rsidRDefault="0048252D" w:rsidP="00F62DA5">
            <w:pPr>
              <w:spacing w:after="0"/>
              <w:jc w:val="both"/>
              <w:rPr>
                <w:rFonts w:ascii="Arial" w:hAnsi="Arial" w:cs="Arial"/>
                <w:sz w:val="18"/>
                <w:szCs w:val="18"/>
                <w:lang w:eastAsia="ar-SA"/>
              </w:rPr>
            </w:pPr>
            <w:r w:rsidRPr="00873A6D">
              <w:rPr>
                <w:rFonts w:ascii="Arial" w:hAnsi="Arial" w:cs="Arial"/>
                <w:b/>
                <w:bCs/>
                <w:sz w:val="18"/>
                <w:szCs w:val="18"/>
                <w:lang w:eastAsia="ar-SA"/>
              </w:rPr>
              <w:t>Parágrafo 2º.</w:t>
            </w:r>
            <w:r w:rsidRPr="0048252D">
              <w:rPr>
                <w:rFonts w:ascii="Arial" w:hAnsi="Arial" w:cs="Arial"/>
                <w:sz w:val="18"/>
                <w:szCs w:val="18"/>
                <w:lang w:eastAsia="ar-SA"/>
              </w:rPr>
              <w:t xml:space="preserve"> - Considerando-se o advento da Lei 12.506/11, quanto ao aviso prévio proporcional, em confronto com a presente cláusula, aplica-se sempre a situação mais favorável ao empregado.</w:t>
            </w:r>
          </w:p>
        </w:tc>
        <w:tc>
          <w:tcPr>
            <w:tcW w:w="5245" w:type="dxa"/>
          </w:tcPr>
          <w:p w14:paraId="0708FD48" w14:textId="77777777" w:rsidR="0070644E" w:rsidRPr="00BD0C67" w:rsidRDefault="0070644E" w:rsidP="00F62DA5">
            <w:pPr>
              <w:spacing w:before="100" w:beforeAutospacing="1" w:after="100" w:afterAutospacing="1"/>
              <w:jc w:val="both"/>
              <w:rPr>
                <w:rFonts w:ascii="Arial" w:hAnsi="Arial" w:cs="Arial"/>
                <w:sz w:val="18"/>
                <w:szCs w:val="18"/>
                <w:lang w:eastAsia="ar-SA"/>
              </w:rPr>
            </w:pPr>
            <w:r w:rsidRPr="000D40B8">
              <w:rPr>
                <w:rFonts w:ascii="Arial" w:hAnsi="Arial" w:cs="Arial"/>
                <w:b/>
                <w:bCs/>
                <w:sz w:val="18"/>
                <w:szCs w:val="18"/>
                <w:lang w:eastAsia="ar-SA"/>
              </w:rPr>
              <w:lastRenderedPageBreak/>
              <w:br/>
            </w:r>
            <w:r>
              <w:rPr>
                <w:rFonts w:ascii="Arial" w:hAnsi="Arial" w:cs="Arial"/>
                <w:sz w:val="18"/>
                <w:szCs w:val="18"/>
                <w:lang w:eastAsia="ar-SA"/>
              </w:rPr>
              <w:t>Igual.</w:t>
            </w:r>
          </w:p>
        </w:tc>
        <w:tc>
          <w:tcPr>
            <w:tcW w:w="3119" w:type="dxa"/>
          </w:tcPr>
          <w:p w14:paraId="7EE95E89"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225F6E7F" w14:textId="77777777" w:rsidTr="00F62DA5">
        <w:trPr>
          <w:gridAfter w:val="1"/>
          <w:wAfter w:w="34" w:type="dxa"/>
          <w:trHeight w:val="210"/>
        </w:trPr>
        <w:tc>
          <w:tcPr>
            <w:tcW w:w="7513" w:type="dxa"/>
            <w:shd w:val="clear" w:color="auto" w:fill="D0CECE"/>
          </w:tcPr>
          <w:p w14:paraId="03051008" w14:textId="77777777" w:rsidR="0070644E" w:rsidRPr="00BD0C67" w:rsidRDefault="0070644E" w:rsidP="00F62DA5">
            <w:pPr>
              <w:spacing w:after="0"/>
              <w:jc w:val="both"/>
              <w:rPr>
                <w:rFonts w:ascii="Arial" w:hAnsi="Arial" w:cs="Arial"/>
                <w:sz w:val="18"/>
                <w:szCs w:val="18"/>
                <w:lang w:eastAsia="ar-SA"/>
              </w:rPr>
            </w:pPr>
            <w:r>
              <w:rPr>
                <w:rFonts w:ascii="Arial" w:hAnsi="Arial" w:cs="Arial"/>
                <w:b/>
                <w:bCs/>
                <w:sz w:val="18"/>
                <w:szCs w:val="18"/>
                <w:lang w:eastAsia="ar-SA"/>
              </w:rPr>
              <w:t xml:space="preserve">26. </w:t>
            </w:r>
            <w:r w:rsidRPr="00BD0C67">
              <w:rPr>
                <w:rFonts w:ascii="Arial" w:hAnsi="Arial" w:cs="Arial"/>
                <w:b/>
                <w:bCs/>
                <w:sz w:val="18"/>
                <w:szCs w:val="18"/>
                <w:lang w:eastAsia="ar-SA"/>
              </w:rPr>
              <w:t xml:space="preserve">AUXILIO CRECHE </w:t>
            </w:r>
          </w:p>
        </w:tc>
        <w:tc>
          <w:tcPr>
            <w:tcW w:w="5245" w:type="dxa"/>
            <w:shd w:val="clear" w:color="auto" w:fill="D0CECE"/>
          </w:tcPr>
          <w:p w14:paraId="7444B69B" w14:textId="77777777" w:rsidR="0070644E" w:rsidRPr="00BD0C67" w:rsidRDefault="0070644E" w:rsidP="00F62DA5">
            <w:pPr>
              <w:spacing w:after="0"/>
              <w:jc w:val="both"/>
              <w:rPr>
                <w:rFonts w:ascii="Arial" w:hAnsi="Arial" w:cs="Arial"/>
                <w:b/>
                <w:sz w:val="18"/>
                <w:szCs w:val="18"/>
                <w:lang w:eastAsia="ar-SA"/>
              </w:rPr>
            </w:pPr>
            <w:r>
              <w:rPr>
                <w:rFonts w:ascii="Arial" w:hAnsi="Arial" w:cs="Arial"/>
                <w:b/>
                <w:sz w:val="18"/>
                <w:szCs w:val="18"/>
                <w:lang w:eastAsia="ar-SA"/>
              </w:rPr>
              <w:t>Cláusula 17 – auxílio creche</w:t>
            </w:r>
          </w:p>
        </w:tc>
        <w:tc>
          <w:tcPr>
            <w:tcW w:w="3119" w:type="dxa"/>
            <w:shd w:val="clear" w:color="auto" w:fill="D0CECE"/>
          </w:tcPr>
          <w:p w14:paraId="0B1E3EE4"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0466D0AE" w14:textId="77777777" w:rsidTr="00F62DA5">
        <w:trPr>
          <w:gridAfter w:val="1"/>
          <w:wAfter w:w="34" w:type="dxa"/>
          <w:trHeight w:val="611"/>
        </w:trPr>
        <w:tc>
          <w:tcPr>
            <w:tcW w:w="7513" w:type="dxa"/>
          </w:tcPr>
          <w:p w14:paraId="55120E3E" w14:textId="6BD0A038" w:rsidR="0048252D" w:rsidRPr="0048252D" w:rsidRDefault="0048252D" w:rsidP="0048252D">
            <w:pPr>
              <w:spacing w:after="0"/>
              <w:jc w:val="both"/>
              <w:rPr>
                <w:rFonts w:ascii="Arial" w:hAnsi="Arial" w:cs="Arial"/>
                <w:bCs/>
                <w:sz w:val="18"/>
                <w:szCs w:val="18"/>
                <w:lang w:eastAsia="ar-SA"/>
              </w:rPr>
            </w:pPr>
            <w:r w:rsidRPr="0048252D">
              <w:rPr>
                <w:rFonts w:ascii="Arial" w:hAnsi="Arial" w:cs="Arial"/>
                <w:b/>
                <w:sz w:val="18"/>
                <w:szCs w:val="18"/>
                <w:lang w:eastAsia="ar-SA"/>
              </w:rPr>
              <w:t xml:space="preserve">a) </w:t>
            </w:r>
            <w:r w:rsidRPr="0048252D">
              <w:rPr>
                <w:rFonts w:ascii="Arial" w:hAnsi="Arial" w:cs="Arial"/>
                <w:bCs/>
                <w:sz w:val="18"/>
                <w:szCs w:val="18"/>
                <w:lang w:eastAsia="ar-SA"/>
              </w:rPr>
              <w:t>As empresas com empregadas, pertencentes à presente categoria diferenciada, e que não possuam creche própria, poderão optar entre celebrar o convênio previsto no parágrafo 2º do art. 389, da C.L.T., ou reembolsar diretamente à empregada as despesas comprovadamente havidas com a guarda, vigilância e assistência de filho legítimo ou legalmente adotado, em creche credenciada,</w:t>
            </w:r>
            <w:r w:rsidR="009D4281">
              <w:rPr>
                <w:rFonts w:ascii="Arial" w:hAnsi="Arial" w:cs="Arial"/>
                <w:bCs/>
                <w:sz w:val="18"/>
                <w:szCs w:val="18"/>
                <w:lang w:eastAsia="ar-SA"/>
              </w:rPr>
              <w:t xml:space="preserve"> </w:t>
            </w:r>
            <w:r w:rsidRPr="0048252D">
              <w:rPr>
                <w:rFonts w:ascii="Arial" w:hAnsi="Arial" w:cs="Arial"/>
                <w:bCs/>
                <w:sz w:val="18"/>
                <w:szCs w:val="18"/>
                <w:lang w:eastAsia="ar-SA"/>
              </w:rPr>
              <w:t>de sua livre escolha, até o limite de 1 (um) salário normativo de admissão, previsto nesta postulação, por mês, por filho (a) com idade de 0 (zero) até 5 anos e 11  meses. Na falta do comprovante acima mencionado será pago diretamente à empregada o valor equivalente a 50% do salário normativo efetivo por mês, por filho(a) com idade entre de 0 (zero) até 5 anos e 11 meses.</w:t>
            </w:r>
          </w:p>
          <w:p w14:paraId="30B95231" w14:textId="77777777" w:rsidR="0048252D" w:rsidRPr="0048252D" w:rsidRDefault="0048252D" w:rsidP="0048252D">
            <w:pPr>
              <w:spacing w:after="0"/>
              <w:jc w:val="both"/>
              <w:rPr>
                <w:rFonts w:ascii="Arial" w:hAnsi="Arial" w:cs="Arial"/>
                <w:b/>
                <w:bCs/>
                <w:sz w:val="18"/>
                <w:szCs w:val="18"/>
                <w:lang w:eastAsia="ar-SA"/>
              </w:rPr>
            </w:pPr>
          </w:p>
          <w:p w14:paraId="5092EA55" w14:textId="77777777" w:rsidR="0048252D" w:rsidRPr="0048252D" w:rsidRDefault="0048252D" w:rsidP="0048252D">
            <w:pPr>
              <w:spacing w:after="0"/>
              <w:jc w:val="both"/>
              <w:rPr>
                <w:rFonts w:ascii="Arial" w:hAnsi="Arial" w:cs="Arial"/>
                <w:b/>
                <w:bCs/>
                <w:sz w:val="18"/>
                <w:szCs w:val="18"/>
                <w:lang w:eastAsia="ar-SA"/>
              </w:rPr>
            </w:pPr>
          </w:p>
          <w:p w14:paraId="295C9B40" w14:textId="77777777" w:rsidR="009D4281" w:rsidRDefault="009D4281" w:rsidP="0048252D">
            <w:pPr>
              <w:spacing w:after="0"/>
              <w:jc w:val="both"/>
              <w:rPr>
                <w:rFonts w:ascii="Arial" w:hAnsi="Arial" w:cs="Arial"/>
                <w:b/>
                <w:sz w:val="18"/>
                <w:szCs w:val="18"/>
                <w:lang w:eastAsia="ar-SA"/>
              </w:rPr>
            </w:pPr>
          </w:p>
          <w:p w14:paraId="401A1275" w14:textId="77777777" w:rsidR="009D4281" w:rsidRDefault="009D4281" w:rsidP="0048252D">
            <w:pPr>
              <w:spacing w:after="0"/>
              <w:jc w:val="both"/>
              <w:rPr>
                <w:rFonts w:ascii="Arial" w:hAnsi="Arial" w:cs="Arial"/>
                <w:b/>
                <w:sz w:val="18"/>
                <w:szCs w:val="18"/>
                <w:lang w:eastAsia="ar-SA"/>
              </w:rPr>
            </w:pPr>
          </w:p>
          <w:p w14:paraId="76DF7B41" w14:textId="77777777" w:rsidR="009D4281" w:rsidRDefault="009D4281" w:rsidP="0048252D">
            <w:pPr>
              <w:spacing w:after="0"/>
              <w:jc w:val="both"/>
              <w:rPr>
                <w:rFonts w:ascii="Arial" w:hAnsi="Arial" w:cs="Arial"/>
                <w:b/>
                <w:sz w:val="18"/>
                <w:szCs w:val="18"/>
                <w:lang w:eastAsia="ar-SA"/>
              </w:rPr>
            </w:pPr>
          </w:p>
          <w:p w14:paraId="2F349220" w14:textId="4342DB2F" w:rsidR="0048252D" w:rsidRPr="0048252D" w:rsidRDefault="0048252D" w:rsidP="0048252D">
            <w:pPr>
              <w:spacing w:after="0"/>
              <w:jc w:val="both"/>
              <w:rPr>
                <w:rFonts w:ascii="Arial" w:hAnsi="Arial" w:cs="Arial"/>
                <w:b/>
                <w:sz w:val="18"/>
                <w:szCs w:val="18"/>
                <w:lang w:eastAsia="ar-SA"/>
              </w:rPr>
            </w:pPr>
            <w:r w:rsidRPr="0048252D">
              <w:rPr>
                <w:rFonts w:ascii="Arial" w:hAnsi="Arial" w:cs="Arial"/>
                <w:b/>
                <w:sz w:val="18"/>
                <w:szCs w:val="18"/>
                <w:lang w:eastAsia="ar-SA"/>
              </w:rPr>
              <w:t xml:space="preserve">b) </w:t>
            </w:r>
            <w:r w:rsidRPr="0048252D">
              <w:rPr>
                <w:rFonts w:ascii="Arial" w:hAnsi="Arial" w:cs="Arial"/>
                <w:bCs/>
                <w:sz w:val="18"/>
                <w:szCs w:val="18"/>
                <w:lang w:eastAsia="ar-SA"/>
              </w:rPr>
              <w:t>O auxílio creche, objeto desta cláusula não integrará, para nenhum efeito, o salário da empregada.</w:t>
            </w:r>
          </w:p>
          <w:p w14:paraId="0ED6A7E6" w14:textId="77777777" w:rsidR="0048252D" w:rsidRPr="0048252D" w:rsidRDefault="0048252D" w:rsidP="0048252D">
            <w:pPr>
              <w:spacing w:after="0"/>
              <w:jc w:val="both"/>
              <w:rPr>
                <w:rFonts w:ascii="Arial" w:hAnsi="Arial" w:cs="Arial"/>
                <w:b/>
                <w:sz w:val="18"/>
                <w:szCs w:val="18"/>
                <w:lang w:eastAsia="ar-SA"/>
              </w:rPr>
            </w:pPr>
          </w:p>
          <w:p w14:paraId="36F0655A" w14:textId="5B8BC204" w:rsidR="0048252D" w:rsidRPr="0048252D" w:rsidRDefault="0048252D" w:rsidP="0048252D">
            <w:pPr>
              <w:spacing w:after="0"/>
              <w:jc w:val="both"/>
              <w:rPr>
                <w:rFonts w:ascii="Arial" w:hAnsi="Arial" w:cs="Arial"/>
                <w:b/>
                <w:sz w:val="18"/>
                <w:szCs w:val="18"/>
                <w:lang w:eastAsia="ar-SA"/>
              </w:rPr>
            </w:pPr>
            <w:r w:rsidRPr="0048252D">
              <w:rPr>
                <w:rFonts w:ascii="Arial" w:hAnsi="Arial" w:cs="Arial"/>
                <w:b/>
                <w:sz w:val="18"/>
                <w:szCs w:val="18"/>
                <w:lang w:eastAsia="ar-SA"/>
              </w:rPr>
              <w:t xml:space="preserve">c) </w:t>
            </w:r>
            <w:r w:rsidRPr="0048252D">
              <w:rPr>
                <w:rFonts w:ascii="Arial" w:hAnsi="Arial" w:cs="Arial"/>
                <w:bCs/>
                <w:sz w:val="18"/>
                <w:szCs w:val="18"/>
                <w:lang w:eastAsia="ar-SA"/>
              </w:rPr>
              <w:t>Estão excluídas do cumprimento desta cláusula as empresas que tiverem condições mais favoráveis, ou acordos específicos celebrados com o Sindicato representativo da categoria profissional.</w:t>
            </w:r>
          </w:p>
          <w:p w14:paraId="3F6CFC72" w14:textId="77777777" w:rsidR="0048252D" w:rsidRPr="0048252D" w:rsidRDefault="0048252D" w:rsidP="0048252D">
            <w:pPr>
              <w:spacing w:after="0"/>
              <w:jc w:val="both"/>
              <w:rPr>
                <w:rFonts w:ascii="Arial" w:hAnsi="Arial" w:cs="Arial"/>
                <w:b/>
                <w:sz w:val="18"/>
                <w:szCs w:val="18"/>
                <w:lang w:eastAsia="ar-SA"/>
              </w:rPr>
            </w:pPr>
          </w:p>
          <w:p w14:paraId="531D7795" w14:textId="1B9F098B" w:rsidR="0048252D" w:rsidRPr="0048252D" w:rsidRDefault="0048252D" w:rsidP="0048252D">
            <w:pPr>
              <w:spacing w:after="0"/>
              <w:jc w:val="both"/>
              <w:rPr>
                <w:rFonts w:ascii="Arial" w:hAnsi="Arial" w:cs="Arial"/>
                <w:b/>
                <w:sz w:val="18"/>
                <w:szCs w:val="18"/>
                <w:lang w:eastAsia="ar-SA"/>
              </w:rPr>
            </w:pPr>
            <w:r w:rsidRPr="0048252D">
              <w:rPr>
                <w:rFonts w:ascii="Arial" w:hAnsi="Arial" w:cs="Arial"/>
                <w:b/>
                <w:sz w:val="18"/>
                <w:szCs w:val="18"/>
                <w:lang w:eastAsia="ar-SA"/>
              </w:rPr>
              <w:t xml:space="preserve">d) </w:t>
            </w:r>
            <w:r w:rsidRPr="0048252D">
              <w:rPr>
                <w:rFonts w:ascii="Arial" w:hAnsi="Arial" w:cs="Arial"/>
                <w:bCs/>
                <w:sz w:val="18"/>
                <w:szCs w:val="18"/>
                <w:lang w:eastAsia="ar-SA"/>
              </w:rPr>
              <w:t>O reembolso previsto nesta cláusula beneficiará somente aquelas que estejam em serviço efetivo na empresa.</w:t>
            </w:r>
          </w:p>
          <w:p w14:paraId="2C8164A0" w14:textId="77777777" w:rsidR="0048252D" w:rsidRPr="0048252D" w:rsidRDefault="0048252D" w:rsidP="0048252D">
            <w:pPr>
              <w:spacing w:after="0"/>
              <w:jc w:val="both"/>
              <w:rPr>
                <w:rFonts w:ascii="Arial" w:hAnsi="Arial" w:cs="Arial"/>
                <w:b/>
                <w:sz w:val="18"/>
                <w:szCs w:val="18"/>
                <w:lang w:eastAsia="ar-SA"/>
              </w:rPr>
            </w:pPr>
          </w:p>
          <w:p w14:paraId="7AFE0B43" w14:textId="42742C8A" w:rsidR="0048252D" w:rsidRPr="0048252D" w:rsidRDefault="0048252D" w:rsidP="0048252D">
            <w:pPr>
              <w:spacing w:after="0"/>
              <w:jc w:val="both"/>
              <w:rPr>
                <w:rFonts w:ascii="Arial" w:hAnsi="Arial" w:cs="Arial"/>
                <w:bCs/>
                <w:sz w:val="18"/>
                <w:szCs w:val="18"/>
                <w:lang w:eastAsia="ar-SA"/>
              </w:rPr>
            </w:pPr>
            <w:r w:rsidRPr="0048252D">
              <w:rPr>
                <w:rFonts w:ascii="Arial" w:hAnsi="Arial" w:cs="Arial"/>
                <w:b/>
                <w:sz w:val="18"/>
                <w:szCs w:val="18"/>
                <w:lang w:eastAsia="ar-SA"/>
              </w:rPr>
              <w:t xml:space="preserve">e) </w:t>
            </w:r>
            <w:r w:rsidRPr="0048252D">
              <w:rPr>
                <w:rFonts w:ascii="Arial" w:hAnsi="Arial" w:cs="Arial"/>
                <w:bCs/>
                <w:sz w:val="18"/>
                <w:szCs w:val="18"/>
                <w:lang w:eastAsia="ar-SA"/>
              </w:rPr>
              <w:t>Também estão abrangidos pelos efeitos desta cláusula os pais (gênero masculino), inclusive aqueles integrantes de relações homo afetivas, desde que comprovadamente responsáveis pela guarda, vigilância e assistência de filho legítimo ou legalmente adotado, vedada a cumulação do benefício (mãe e pai responsáveis).</w:t>
            </w:r>
          </w:p>
          <w:p w14:paraId="2EACA47E" w14:textId="1FB3F02F" w:rsidR="0070644E" w:rsidRPr="00BD0C67" w:rsidRDefault="0070644E" w:rsidP="00F62DA5">
            <w:pPr>
              <w:spacing w:after="0"/>
              <w:jc w:val="both"/>
              <w:rPr>
                <w:rFonts w:ascii="Arial" w:hAnsi="Arial" w:cs="Arial"/>
                <w:sz w:val="18"/>
                <w:szCs w:val="18"/>
                <w:lang w:eastAsia="ar-SA"/>
              </w:rPr>
            </w:pPr>
          </w:p>
        </w:tc>
        <w:tc>
          <w:tcPr>
            <w:tcW w:w="5245" w:type="dxa"/>
          </w:tcPr>
          <w:p w14:paraId="7E407016" w14:textId="77777777" w:rsidR="00910809" w:rsidRPr="00910809" w:rsidRDefault="00910809" w:rsidP="00910809">
            <w:pPr>
              <w:spacing w:after="0"/>
              <w:jc w:val="both"/>
              <w:rPr>
                <w:rFonts w:ascii="Arial" w:hAnsi="Arial" w:cs="Arial"/>
                <w:sz w:val="18"/>
                <w:szCs w:val="18"/>
                <w:lang w:eastAsia="ar-SA"/>
              </w:rPr>
            </w:pPr>
            <w:r w:rsidRPr="00910809">
              <w:rPr>
                <w:rFonts w:ascii="Arial" w:hAnsi="Arial" w:cs="Arial"/>
                <w:sz w:val="18"/>
                <w:szCs w:val="18"/>
                <w:lang w:eastAsia="ar-SA"/>
              </w:rPr>
              <w:t>A empresa onde trabalharem 15 (quinze) ou mais empregadas pertencentes à categoria diferenciada ora acordante e que não possua creche própria, poderá optar entre celebrar o convênio previsto no parágrafo 2º do art. 389 da CLT, ou reembolsar diretamente à empregada as despesas havidas com a guarda, vigilância e assistência de filho legítimo ou legalmente adotado, em creche credenciada, estabelecimento similar ou pessoa devidamente identificada, de sua livre escolha, sempre mediante comprovação dos respectivos recibos de pagamentos, até o limite de 40% (quarenta por cento) do salário normativo de efetivação, previsto neste acordo, por mês, por filho(a) com idade de 0 (zero) até 6 (seis) meses, em qualquer dos períodos desta convenção.</w:t>
            </w:r>
          </w:p>
          <w:p w14:paraId="091904BD" w14:textId="77777777" w:rsidR="00910809" w:rsidRPr="00910809" w:rsidRDefault="00910809" w:rsidP="00910809">
            <w:pPr>
              <w:spacing w:after="0"/>
              <w:jc w:val="both"/>
              <w:rPr>
                <w:rFonts w:ascii="Arial" w:hAnsi="Arial" w:cs="Arial"/>
                <w:sz w:val="18"/>
                <w:szCs w:val="18"/>
                <w:lang w:eastAsia="ar-SA"/>
              </w:rPr>
            </w:pPr>
          </w:p>
          <w:p w14:paraId="1FD78D2C" w14:textId="77777777" w:rsidR="00910809" w:rsidRPr="00910809" w:rsidRDefault="00910809" w:rsidP="00910809">
            <w:pPr>
              <w:spacing w:after="0"/>
              <w:jc w:val="both"/>
              <w:rPr>
                <w:rFonts w:ascii="Arial" w:hAnsi="Arial" w:cs="Arial"/>
                <w:sz w:val="18"/>
                <w:szCs w:val="18"/>
                <w:lang w:eastAsia="ar-SA"/>
              </w:rPr>
            </w:pPr>
            <w:r w:rsidRPr="00910809">
              <w:rPr>
                <w:rFonts w:ascii="Arial" w:hAnsi="Arial" w:cs="Arial"/>
                <w:b/>
                <w:bCs/>
                <w:sz w:val="18"/>
                <w:szCs w:val="18"/>
                <w:lang w:eastAsia="ar-SA"/>
              </w:rPr>
              <w:t xml:space="preserve">§ 1º </w:t>
            </w:r>
            <w:r w:rsidRPr="00910809">
              <w:rPr>
                <w:rFonts w:ascii="Arial" w:hAnsi="Arial" w:cs="Arial"/>
                <w:sz w:val="18"/>
                <w:szCs w:val="18"/>
                <w:lang w:eastAsia="ar-SA"/>
              </w:rPr>
              <w:t>O auxílio creche objeto desta cláusula não integrará, para nenhum efeito, o salário da empregada.</w:t>
            </w:r>
          </w:p>
          <w:p w14:paraId="2B4F818A" w14:textId="77777777" w:rsidR="00910809" w:rsidRPr="00910809" w:rsidRDefault="00910809" w:rsidP="00910809">
            <w:pPr>
              <w:spacing w:after="0"/>
              <w:jc w:val="both"/>
              <w:rPr>
                <w:rFonts w:ascii="Arial" w:hAnsi="Arial" w:cs="Arial"/>
                <w:sz w:val="18"/>
                <w:szCs w:val="18"/>
                <w:lang w:eastAsia="ar-SA"/>
              </w:rPr>
            </w:pPr>
          </w:p>
          <w:p w14:paraId="24295996" w14:textId="77777777" w:rsidR="00910809" w:rsidRPr="00910809" w:rsidRDefault="00910809" w:rsidP="00910809">
            <w:pPr>
              <w:spacing w:after="0"/>
              <w:jc w:val="both"/>
              <w:rPr>
                <w:rFonts w:ascii="Arial" w:hAnsi="Arial" w:cs="Arial"/>
                <w:sz w:val="18"/>
                <w:szCs w:val="18"/>
                <w:lang w:eastAsia="ar-SA"/>
              </w:rPr>
            </w:pPr>
            <w:r w:rsidRPr="00910809">
              <w:rPr>
                <w:rFonts w:ascii="Arial" w:hAnsi="Arial" w:cs="Arial"/>
                <w:b/>
                <w:bCs/>
                <w:sz w:val="18"/>
                <w:szCs w:val="18"/>
                <w:lang w:eastAsia="ar-SA"/>
              </w:rPr>
              <w:t xml:space="preserve">§ 2º </w:t>
            </w:r>
            <w:r w:rsidRPr="00910809">
              <w:rPr>
                <w:rFonts w:ascii="Arial" w:hAnsi="Arial" w:cs="Arial"/>
                <w:sz w:val="18"/>
                <w:szCs w:val="18"/>
                <w:lang w:eastAsia="ar-SA"/>
              </w:rPr>
              <w:t>Estão excluídas do cumprimento desta cláusula as empresas que tiverem condições mais favoráveis, ou acordos específicos celebrados com o SINDICATO representativo da categoria profissional ora acordante.</w:t>
            </w:r>
          </w:p>
          <w:p w14:paraId="615E89C9" w14:textId="77777777" w:rsidR="00910809" w:rsidRPr="00910809" w:rsidRDefault="00910809" w:rsidP="00910809">
            <w:pPr>
              <w:spacing w:after="0"/>
              <w:jc w:val="both"/>
              <w:rPr>
                <w:rFonts w:ascii="Arial" w:hAnsi="Arial" w:cs="Arial"/>
                <w:sz w:val="18"/>
                <w:szCs w:val="18"/>
                <w:lang w:eastAsia="ar-SA"/>
              </w:rPr>
            </w:pPr>
          </w:p>
          <w:p w14:paraId="02D8CA00" w14:textId="77777777" w:rsidR="00910809" w:rsidRPr="00910809" w:rsidRDefault="00910809" w:rsidP="00910809">
            <w:pPr>
              <w:spacing w:after="0"/>
              <w:jc w:val="both"/>
              <w:rPr>
                <w:rFonts w:ascii="Arial" w:hAnsi="Arial" w:cs="Arial"/>
                <w:sz w:val="18"/>
                <w:szCs w:val="18"/>
                <w:lang w:eastAsia="ar-SA"/>
              </w:rPr>
            </w:pPr>
            <w:r w:rsidRPr="00910809">
              <w:rPr>
                <w:rFonts w:ascii="Arial" w:hAnsi="Arial" w:cs="Arial"/>
                <w:b/>
                <w:bCs/>
                <w:sz w:val="18"/>
                <w:szCs w:val="18"/>
                <w:lang w:eastAsia="ar-SA"/>
              </w:rPr>
              <w:t xml:space="preserve">§ 3º </w:t>
            </w:r>
            <w:r w:rsidRPr="00910809">
              <w:rPr>
                <w:rFonts w:ascii="Arial" w:hAnsi="Arial" w:cs="Arial"/>
                <w:sz w:val="18"/>
                <w:szCs w:val="18"/>
                <w:lang w:eastAsia="ar-SA"/>
              </w:rPr>
              <w:t>O reembolso previsto nesta cláusula beneficiará somente aquelas empregadas que estejam em serviço efetivo na empresa.</w:t>
            </w:r>
          </w:p>
          <w:p w14:paraId="51CA1DA4" w14:textId="77777777" w:rsidR="00910809" w:rsidRPr="00910809" w:rsidRDefault="00910809" w:rsidP="00910809">
            <w:pPr>
              <w:spacing w:after="0"/>
              <w:jc w:val="both"/>
              <w:rPr>
                <w:rFonts w:ascii="Arial" w:hAnsi="Arial" w:cs="Arial"/>
                <w:sz w:val="18"/>
                <w:szCs w:val="18"/>
                <w:lang w:eastAsia="ar-SA"/>
              </w:rPr>
            </w:pPr>
          </w:p>
          <w:p w14:paraId="51E00CE6" w14:textId="77777777" w:rsidR="00910809" w:rsidRPr="00910809" w:rsidRDefault="00910809" w:rsidP="00910809">
            <w:pPr>
              <w:spacing w:after="0"/>
              <w:jc w:val="both"/>
              <w:rPr>
                <w:rFonts w:ascii="Arial" w:hAnsi="Arial" w:cs="Arial"/>
                <w:iCs/>
                <w:sz w:val="18"/>
                <w:szCs w:val="18"/>
                <w:lang w:eastAsia="ar-SA"/>
              </w:rPr>
            </w:pPr>
            <w:r w:rsidRPr="00910809">
              <w:rPr>
                <w:rFonts w:ascii="Arial" w:hAnsi="Arial" w:cs="Arial"/>
                <w:b/>
                <w:sz w:val="18"/>
                <w:szCs w:val="18"/>
                <w:lang w:eastAsia="ar-SA"/>
              </w:rPr>
              <w:t>Par. 4º</w:t>
            </w:r>
            <w:r w:rsidRPr="00910809">
              <w:rPr>
                <w:rFonts w:ascii="Arial" w:hAnsi="Arial" w:cs="Arial"/>
                <w:sz w:val="18"/>
                <w:szCs w:val="18"/>
                <w:lang w:eastAsia="ar-SA"/>
              </w:rPr>
              <w:t>.</w:t>
            </w:r>
            <w:r w:rsidRPr="00910809">
              <w:rPr>
                <w:rFonts w:ascii="Arial" w:hAnsi="Arial" w:cs="Arial"/>
                <w:iCs/>
                <w:sz w:val="18"/>
                <w:szCs w:val="18"/>
                <w:lang w:eastAsia="ar-SA"/>
              </w:rPr>
              <w:t xml:space="preserve">: O empregado viúvo e/ou com a guarda exclusiva do filho e a mãe adotante farão jus ao Auxílio Creche desde que seja formalmente comprovada a condição à EMPRESA. </w:t>
            </w:r>
          </w:p>
          <w:p w14:paraId="1B5BA8C0" w14:textId="77777777" w:rsidR="00910809" w:rsidRPr="00910809" w:rsidRDefault="00910809" w:rsidP="00910809">
            <w:pPr>
              <w:spacing w:after="0"/>
              <w:jc w:val="both"/>
              <w:rPr>
                <w:rFonts w:ascii="Arial" w:hAnsi="Arial" w:cs="Arial"/>
                <w:sz w:val="18"/>
                <w:szCs w:val="18"/>
                <w:lang w:eastAsia="ar-SA"/>
              </w:rPr>
            </w:pPr>
          </w:p>
          <w:p w14:paraId="2590C1AA" w14:textId="434624FF" w:rsidR="0070644E" w:rsidRPr="00C37D3E" w:rsidRDefault="00910809" w:rsidP="00F62DA5">
            <w:pPr>
              <w:spacing w:after="0"/>
              <w:jc w:val="both"/>
              <w:rPr>
                <w:rFonts w:ascii="Arial" w:hAnsi="Arial" w:cs="Arial"/>
                <w:sz w:val="18"/>
                <w:szCs w:val="18"/>
                <w:lang w:eastAsia="ar-SA"/>
              </w:rPr>
            </w:pPr>
            <w:r w:rsidRPr="00910809">
              <w:rPr>
                <w:rFonts w:ascii="Arial" w:hAnsi="Arial" w:cs="Arial"/>
                <w:b/>
                <w:iCs/>
                <w:sz w:val="18"/>
                <w:szCs w:val="18"/>
                <w:lang w:eastAsia="ar-SA"/>
              </w:rPr>
              <w:lastRenderedPageBreak/>
              <w:t>Par. 5º</w:t>
            </w:r>
            <w:r w:rsidRPr="00910809">
              <w:rPr>
                <w:rFonts w:ascii="Arial" w:hAnsi="Arial" w:cs="Arial"/>
                <w:iCs/>
                <w:sz w:val="18"/>
                <w:szCs w:val="18"/>
                <w:lang w:eastAsia="ar-SA"/>
              </w:rPr>
              <w:t>.: O empregado ou a empregada que comprovar união estável com pessoa do mesmo sexo, que possua guarda definitiva de criança ou seja, adotante de criança om idade compatível com o recebimento do benefício de acordo com o caput dessa cláusula, fará jus ao Auxílio Creche.</w:t>
            </w:r>
          </w:p>
        </w:tc>
        <w:tc>
          <w:tcPr>
            <w:tcW w:w="3119" w:type="dxa"/>
          </w:tcPr>
          <w:p w14:paraId="3D626FC6"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40CA8E8D" w14:textId="77777777" w:rsidTr="00F62DA5">
        <w:trPr>
          <w:gridAfter w:val="1"/>
          <w:wAfter w:w="34" w:type="dxa"/>
          <w:trHeight w:val="165"/>
        </w:trPr>
        <w:tc>
          <w:tcPr>
            <w:tcW w:w="7513" w:type="dxa"/>
            <w:shd w:val="clear" w:color="auto" w:fill="D0CECE"/>
          </w:tcPr>
          <w:p w14:paraId="77605D34" w14:textId="77777777" w:rsidR="0070644E" w:rsidRPr="00BD0C67" w:rsidRDefault="0070644E" w:rsidP="00F62DA5">
            <w:pPr>
              <w:spacing w:after="0"/>
              <w:jc w:val="both"/>
              <w:rPr>
                <w:rFonts w:ascii="Arial" w:hAnsi="Arial" w:cs="Arial"/>
                <w:sz w:val="18"/>
                <w:szCs w:val="18"/>
                <w:lang w:eastAsia="ar-SA"/>
              </w:rPr>
            </w:pPr>
            <w:r>
              <w:rPr>
                <w:rFonts w:ascii="Arial" w:hAnsi="Arial" w:cs="Arial"/>
                <w:b/>
                <w:bCs/>
                <w:sz w:val="18"/>
                <w:szCs w:val="18"/>
                <w:lang w:eastAsia="ar-SA"/>
              </w:rPr>
              <w:t xml:space="preserve">27. </w:t>
            </w:r>
            <w:r w:rsidRPr="00BD0C67">
              <w:rPr>
                <w:rFonts w:ascii="Arial" w:hAnsi="Arial" w:cs="Arial"/>
                <w:b/>
                <w:bCs/>
                <w:sz w:val="18"/>
                <w:szCs w:val="18"/>
                <w:lang w:eastAsia="ar-SA"/>
              </w:rPr>
              <w:t xml:space="preserve">ATESTADOS MÉDICOS </w:t>
            </w:r>
          </w:p>
        </w:tc>
        <w:tc>
          <w:tcPr>
            <w:tcW w:w="5245" w:type="dxa"/>
            <w:shd w:val="clear" w:color="auto" w:fill="D0CECE"/>
          </w:tcPr>
          <w:p w14:paraId="46E4845C" w14:textId="77777777" w:rsidR="0070644E" w:rsidRPr="00BD0C67" w:rsidRDefault="0070644E" w:rsidP="00F62DA5">
            <w:pPr>
              <w:spacing w:after="0"/>
              <w:jc w:val="both"/>
              <w:rPr>
                <w:rFonts w:ascii="Arial" w:hAnsi="Arial" w:cs="Arial"/>
                <w:b/>
                <w:bCs/>
                <w:sz w:val="18"/>
                <w:szCs w:val="18"/>
                <w:lang w:eastAsia="ar-SA"/>
              </w:rPr>
            </w:pPr>
            <w:r>
              <w:rPr>
                <w:rFonts w:ascii="Arial" w:hAnsi="Arial" w:cs="Arial"/>
                <w:b/>
                <w:bCs/>
                <w:sz w:val="18"/>
                <w:szCs w:val="18"/>
                <w:lang w:eastAsia="ar-SA"/>
              </w:rPr>
              <w:t xml:space="preserve">cláusula 31 – atestados médicos </w:t>
            </w:r>
            <w:r w:rsidRPr="00BD0C67">
              <w:rPr>
                <w:rFonts w:ascii="Arial" w:hAnsi="Arial" w:cs="Arial"/>
                <w:b/>
                <w:bCs/>
                <w:sz w:val="18"/>
                <w:szCs w:val="18"/>
                <w:lang w:eastAsia="ar-SA"/>
              </w:rPr>
              <w:t xml:space="preserve"> </w:t>
            </w:r>
          </w:p>
        </w:tc>
        <w:tc>
          <w:tcPr>
            <w:tcW w:w="3119" w:type="dxa"/>
            <w:shd w:val="clear" w:color="auto" w:fill="D0CECE"/>
          </w:tcPr>
          <w:p w14:paraId="47B689A0"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4E56F9D8" w14:textId="77777777" w:rsidTr="00F62DA5">
        <w:trPr>
          <w:gridAfter w:val="1"/>
          <w:wAfter w:w="34" w:type="dxa"/>
          <w:trHeight w:val="691"/>
        </w:trPr>
        <w:tc>
          <w:tcPr>
            <w:tcW w:w="7513" w:type="dxa"/>
          </w:tcPr>
          <w:p w14:paraId="60759F92" w14:textId="77777777" w:rsidR="0038085D" w:rsidRPr="0038085D" w:rsidRDefault="0038085D" w:rsidP="0038085D">
            <w:pPr>
              <w:spacing w:after="0"/>
              <w:jc w:val="both"/>
              <w:rPr>
                <w:rFonts w:ascii="Arial" w:hAnsi="Arial" w:cs="Arial"/>
                <w:sz w:val="18"/>
                <w:szCs w:val="18"/>
              </w:rPr>
            </w:pPr>
            <w:r w:rsidRPr="0038085D">
              <w:rPr>
                <w:rFonts w:ascii="Arial" w:hAnsi="Arial" w:cs="Arial"/>
                <w:sz w:val="18"/>
                <w:szCs w:val="18"/>
              </w:rPr>
              <w:t>Reconhecimento pelas empresas que não mantenham serviço médico próprio ou através de convênio, de atestados médicos fornecidos pelos médicos do sindicato, para abono de faltas.</w:t>
            </w:r>
          </w:p>
          <w:p w14:paraId="1B7784C6" w14:textId="77777777" w:rsidR="0038085D" w:rsidRPr="0038085D" w:rsidRDefault="0038085D" w:rsidP="0038085D">
            <w:pPr>
              <w:spacing w:after="0"/>
              <w:jc w:val="both"/>
              <w:rPr>
                <w:rFonts w:ascii="Arial" w:hAnsi="Arial" w:cs="Arial"/>
                <w:sz w:val="18"/>
                <w:szCs w:val="18"/>
              </w:rPr>
            </w:pPr>
          </w:p>
          <w:p w14:paraId="532D6683" w14:textId="77777777" w:rsidR="0038085D" w:rsidRPr="0038085D" w:rsidRDefault="0038085D" w:rsidP="0038085D">
            <w:pPr>
              <w:spacing w:after="0"/>
              <w:jc w:val="both"/>
              <w:rPr>
                <w:rFonts w:ascii="Arial" w:hAnsi="Arial" w:cs="Arial"/>
                <w:sz w:val="18"/>
                <w:szCs w:val="18"/>
              </w:rPr>
            </w:pPr>
            <w:r w:rsidRPr="0038085D">
              <w:rPr>
                <w:rFonts w:ascii="Arial" w:hAnsi="Arial" w:cs="Arial"/>
                <w:sz w:val="18"/>
                <w:szCs w:val="18"/>
              </w:rPr>
              <w:t xml:space="preserve">        Assegura-se o direito a ausência remunerada de 1 (um) dia por semestre ao empregado, para levar o filho menor ou dependente previdenciário até 6 (seis) anos de idade, comprovado em 48 </w:t>
            </w:r>
            <w:proofErr w:type="spellStart"/>
            <w:r w:rsidRPr="0038085D">
              <w:rPr>
                <w:rFonts w:ascii="Arial" w:hAnsi="Arial" w:cs="Arial"/>
                <w:sz w:val="18"/>
                <w:szCs w:val="18"/>
              </w:rPr>
              <w:t>hs</w:t>
            </w:r>
            <w:proofErr w:type="spellEnd"/>
            <w:r w:rsidRPr="0038085D">
              <w:rPr>
                <w:rFonts w:ascii="Arial" w:hAnsi="Arial" w:cs="Arial"/>
                <w:sz w:val="18"/>
                <w:szCs w:val="18"/>
              </w:rPr>
              <w:t xml:space="preserve">. </w:t>
            </w:r>
          </w:p>
          <w:p w14:paraId="0FC28D7A" w14:textId="77777777" w:rsidR="0038085D" w:rsidRPr="0038085D" w:rsidRDefault="0038085D" w:rsidP="0038085D">
            <w:pPr>
              <w:spacing w:after="0"/>
              <w:jc w:val="both"/>
              <w:rPr>
                <w:rFonts w:ascii="Arial" w:hAnsi="Arial" w:cs="Arial"/>
                <w:sz w:val="18"/>
                <w:szCs w:val="18"/>
              </w:rPr>
            </w:pPr>
          </w:p>
          <w:p w14:paraId="35BA4BA6" w14:textId="77777777" w:rsidR="0038085D" w:rsidRPr="0038085D" w:rsidRDefault="0038085D" w:rsidP="0038085D">
            <w:pPr>
              <w:spacing w:after="0"/>
              <w:jc w:val="both"/>
              <w:rPr>
                <w:rFonts w:ascii="Arial" w:hAnsi="Arial" w:cs="Arial"/>
                <w:sz w:val="18"/>
                <w:szCs w:val="18"/>
              </w:rPr>
            </w:pPr>
            <w:r w:rsidRPr="0038085D">
              <w:rPr>
                <w:rFonts w:ascii="Arial" w:hAnsi="Arial" w:cs="Arial"/>
                <w:sz w:val="18"/>
                <w:szCs w:val="18"/>
              </w:rPr>
              <w:t xml:space="preserve">       Se por prazo superior, deverá ser comprovado por declaração médica com o motivo específico daquela necessidade, caso em que não serão remuneradas as ausências, mas tidas por justificadas perante o empregador.</w:t>
            </w:r>
          </w:p>
          <w:p w14:paraId="46F50056" w14:textId="77777777" w:rsidR="0038085D" w:rsidRPr="0038085D" w:rsidRDefault="0038085D" w:rsidP="0038085D">
            <w:pPr>
              <w:spacing w:after="0"/>
              <w:jc w:val="both"/>
              <w:rPr>
                <w:rFonts w:ascii="Arial" w:hAnsi="Arial" w:cs="Arial"/>
                <w:sz w:val="18"/>
                <w:szCs w:val="18"/>
              </w:rPr>
            </w:pPr>
          </w:p>
          <w:p w14:paraId="5E1F316D" w14:textId="77777777" w:rsidR="0038085D" w:rsidRPr="0038085D" w:rsidRDefault="0038085D" w:rsidP="0038085D">
            <w:pPr>
              <w:spacing w:after="0"/>
              <w:jc w:val="both"/>
              <w:rPr>
                <w:rFonts w:ascii="Arial" w:hAnsi="Arial" w:cs="Arial"/>
                <w:sz w:val="18"/>
                <w:szCs w:val="18"/>
              </w:rPr>
            </w:pPr>
            <w:bookmarkStart w:id="6" w:name="pre37"/>
            <w:bookmarkEnd w:id="6"/>
          </w:p>
          <w:p w14:paraId="6DB814C9" w14:textId="77777777" w:rsidR="0038085D" w:rsidRPr="0038085D" w:rsidRDefault="0038085D" w:rsidP="0038085D">
            <w:pPr>
              <w:spacing w:after="0"/>
              <w:jc w:val="both"/>
              <w:rPr>
                <w:rFonts w:ascii="Arial" w:hAnsi="Arial" w:cs="Arial"/>
                <w:sz w:val="18"/>
                <w:szCs w:val="18"/>
              </w:rPr>
            </w:pPr>
            <w:r w:rsidRPr="0038085D">
              <w:rPr>
                <w:rFonts w:ascii="Arial" w:hAnsi="Arial" w:cs="Arial"/>
                <w:sz w:val="18"/>
                <w:szCs w:val="18"/>
              </w:rPr>
              <w:t>1. Assegura-se o direito a ausência remunerada de 1 (um) dia por semestre ao empregado, para levar ao médico filho menor ou dependente previdenciário de até 6 (seis) anos de idade, mediante comprovação no prazo de 48 (quarenta e oito) horas.</w:t>
            </w:r>
          </w:p>
          <w:p w14:paraId="13F352E6" w14:textId="20595FB8" w:rsidR="0070644E" w:rsidRPr="00BD0C67" w:rsidRDefault="0038085D" w:rsidP="00F62DA5">
            <w:pPr>
              <w:spacing w:after="0"/>
              <w:jc w:val="both"/>
              <w:rPr>
                <w:rFonts w:ascii="Arial" w:hAnsi="Arial" w:cs="Arial"/>
                <w:sz w:val="18"/>
                <w:szCs w:val="18"/>
              </w:rPr>
            </w:pPr>
            <w:r w:rsidRPr="0038085D">
              <w:rPr>
                <w:rFonts w:ascii="Arial" w:hAnsi="Arial" w:cs="Arial"/>
                <w:sz w:val="18"/>
                <w:szCs w:val="18"/>
              </w:rPr>
              <w:br/>
              <w:t>2. Nos casos em que a assistência seja necessária por prazo superior, o fato deverá ser comprovado por declaração médica com o motivo específico daquela necessidade, caso em que, embora não remuneradas, as faltas serão consideradas justificadas perante o empregador.</w:t>
            </w:r>
          </w:p>
        </w:tc>
        <w:tc>
          <w:tcPr>
            <w:tcW w:w="5245" w:type="dxa"/>
          </w:tcPr>
          <w:p w14:paraId="78C00E5B" w14:textId="77777777" w:rsidR="0070644E" w:rsidRDefault="0070644E" w:rsidP="00F62DA5">
            <w:pPr>
              <w:spacing w:after="0"/>
              <w:jc w:val="both"/>
              <w:rPr>
                <w:rFonts w:ascii="Arial" w:eastAsia="Times New Roman" w:hAnsi="Arial" w:cs="Arial"/>
                <w:sz w:val="18"/>
                <w:szCs w:val="18"/>
                <w:lang w:eastAsia="pt-BR"/>
              </w:rPr>
            </w:pPr>
            <w:r>
              <w:rPr>
                <w:rFonts w:ascii="Arial" w:eastAsia="Times New Roman" w:hAnsi="Arial" w:cs="Arial"/>
                <w:sz w:val="18"/>
                <w:szCs w:val="18"/>
                <w:lang w:eastAsia="pt-BR"/>
              </w:rPr>
              <w:t>(...)</w:t>
            </w:r>
          </w:p>
          <w:p w14:paraId="7AF3A55D" w14:textId="77777777" w:rsidR="0070644E" w:rsidRPr="00CD6F26" w:rsidRDefault="0070644E" w:rsidP="00F62DA5">
            <w:pPr>
              <w:spacing w:after="0"/>
              <w:jc w:val="both"/>
              <w:rPr>
                <w:rFonts w:ascii="Arial" w:eastAsia="Times New Roman" w:hAnsi="Arial" w:cs="Arial"/>
                <w:sz w:val="18"/>
                <w:szCs w:val="18"/>
                <w:lang w:eastAsia="pt-BR"/>
              </w:rPr>
            </w:pPr>
          </w:p>
          <w:p w14:paraId="701BE362" w14:textId="77777777" w:rsidR="0070644E" w:rsidRPr="00CD6F26" w:rsidRDefault="0070644E" w:rsidP="00F62DA5">
            <w:pPr>
              <w:spacing w:after="0"/>
              <w:jc w:val="both"/>
              <w:rPr>
                <w:rFonts w:ascii="Arial" w:eastAsia="Times New Roman" w:hAnsi="Arial" w:cs="Arial"/>
                <w:sz w:val="18"/>
                <w:szCs w:val="18"/>
                <w:lang w:eastAsia="pt-BR"/>
              </w:rPr>
            </w:pPr>
            <w:r w:rsidRPr="00CD6F26">
              <w:rPr>
                <w:rFonts w:ascii="Arial" w:eastAsia="Times New Roman" w:hAnsi="Arial" w:cs="Arial"/>
                <w:b/>
                <w:bCs/>
                <w:sz w:val="18"/>
                <w:szCs w:val="18"/>
                <w:lang w:eastAsia="pt-BR"/>
              </w:rPr>
              <w:t>§ 1º</w:t>
            </w:r>
            <w:r w:rsidRPr="00CD6F26">
              <w:rPr>
                <w:rFonts w:ascii="Arial" w:eastAsia="Times New Roman" w:hAnsi="Arial" w:cs="Arial"/>
                <w:sz w:val="18"/>
                <w:szCs w:val="18"/>
                <w:lang w:eastAsia="pt-BR"/>
              </w:rPr>
              <w:t> O atestado médico de afastamento deverá ser apresentado ao empregador no prazo de 72 horas, a conta de sua emissão.</w:t>
            </w:r>
          </w:p>
          <w:p w14:paraId="78EF1784" w14:textId="77777777" w:rsidR="0070644E" w:rsidRPr="00CD6F26" w:rsidRDefault="0070644E" w:rsidP="00F62DA5">
            <w:pPr>
              <w:spacing w:after="0"/>
              <w:jc w:val="both"/>
              <w:rPr>
                <w:rFonts w:ascii="Arial" w:eastAsia="Times New Roman" w:hAnsi="Arial" w:cs="Arial"/>
                <w:sz w:val="18"/>
                <w:szCs w:val="18"/>
                <w:lang w:eastAsia="pt-BR"/>
              </w:rPr>
            </w:pPr>
            <w:r w:rsidRPr="00CD6F26">
              <w:rPr>
                <w:rFonts w:ascii="Arial" w:eastAsia="Times New Roman" w:hAnsi="Arial" w:cs="Arial"/>
                <w:b/>
                <w:bCs/>
                <w:sz w:val="18"/>
                <w:szCs w:val="18"/>
                <w:lang w:eastAsia="pt-BR"/>
              </w:rPr>
              <w:t>§ 2º</w:t>
            </w:r>
            <w:r w:rsidRPr="00CD6F26">
              <w:rPr>
                <w:rFonts w:ascii="Arial" w:eastAsia="Times New Roman" w:hAnsi="Arial" w:cs="Arial"/>
                <w:sz w:val="18"/>
                <w:szCs w:val="18"/>
                <w:lang w:eastAsia="pt-BR"/>
              </w:rPr>
              <w:t> Assegura-se o direito de ausência remunerada de 1 (um) dia por semestre ao empregado, para levar o filho menor ou dependente previdenciário até 6 (seis) anos de idade, comprovado em 48 (quarenta e oito) horas.</w:t>
            </w:r>
          </w:p>
          <w:p w14:paraId="076618F8" w14:textId="77777777" w:rsidR="0070644E" w:rsidRPr="00CD6F26" w:rsidRDefault="0070644E" w:rsidP="00F62DA5">
            <w:pPr>
              <w:spacing w:after="0"/>
              <w:jc w:val="both"/>
              <w:rPr>
                <w:rFonts w:ascii="Arial" w:eastAsia="Times New Roman" w:hAnsi="Arial" w:cs="Arial"/>
                <w:sz w:val="18"/>
                <w:szCs w:val="18"/>
                <w:lang w:eastAsia="pt-BR"/>
              </w:rPr>
            </w:pPr>
            <w:r w:rsidRPr="00CD6F26">
              <w:rPr>
                <w:rFonts w:ascii="Arial" w:eastAsia="Times New Roman" w:hAnsi="Arial" w:cs="Arial"/>
                <w:b/>
                <w:bCs/>
                <w:sz w:val="18"/>
                <w:szCs w:val="18"/>
                <w:lang w:eastAsia="pt-BR"/>
              </w:rPr>
              <w:t>§ 3º</w:t>
            </w:r>
            <w:r w:rsidRPr="00CD6F26">
              <w:rPr>
                <w:rFonts w:ascii="Arial" w:eastAsia="Times New Roman" w:hAnsi="Arial" w:cs="Arial"/>
                <w:sz w:val="18"/>
                <w:szCs w:val="18"/>
                <w:lang w:eastAsia="pt-BR"/>
              </w:rPr>
              <w:t> Se por prazo superior, deverá ser comprovado por declaração médica com o motivo específico daquela necessidade, caso em que não serão remuneradas as ausências, mas tidas por justificadas perante o empregador.</w:t>
            </w:r>
          </w:p>
          <w:p w14:paraId="72D898DD" w14:textId="77777777" w:rsidR="0070644E" w:rsidRPr="00BD0C67" w:rsidRDefault="0070644E" w:rsidP="00F62DA5">
            <w:pPr>
              <w:spacing w:after="0"/>
              <w:jc w:val="both"/>
              <w:rPr>
                <w:rFonts w:ascii="Arial" w:eastAsia="Times New Roman" w:hAnsi="Arial" w:cs="Arial"/>
                <w:sz w:val="18"/>
                <w:szCs w:val="18"/>
                <w:lang w:eastAsia="pt-BR"/>
              </w:rPr>
            </w:pPr>
          </w:p>
        </w:tc>
        <w:tc>
          <w:tcPr>
            <w:tcW w:w="3119" w:type="dxa"/>
          </w:tcPr>
          <w:p w14:paraId="7A6D4E04"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217F08FC" w14:textId="77777777" w:rsidTr="00F62DA5">
        <w:trPr>
          <w:gridAfter w:val="1"/>
          <w:wAfter w:w="34" w:type="dxa"/>
          <w:trHeight w:val="124"/>
        </w:trPr>
        <w:tc>
          <w:tcPr>
            <w:tcW w:w="7513" w:type="dxa"/>
            <w:shd w:val="clear" w:color="auto" w:fill="D0CECE"/>
            <w:vAlign w:val="center"/>
          </w:tcPr>
          <w:p w14:paraId="79BBC030" w14:textId="77777777" w:rsidR="0070644E" w:rsidRPr="00BD0C67" w:rsidRDefault="0070644E" w:rsidP="00F62DA5">
            <w:pPr>
              <w:spacing w:after="0"/>
              <w:jc w:val="both"/>
              <w:rPr>
                <w:rFonts w:ascii="Arial" w:hAnsi="Arial" w:cs="Arial"/>
                <w:sz w:val="18"/>
                <w:szCs w:val="18"/>
                <w:lang w:eastAsia="ar-SA"/>
              </w:rPr>
            </w:pPr>
            <w:r>
              <w:rPr>
                <w:rFonts w:ascii="Arial" w:hAnsi="Arial" w:cs="Arial"/>
                <w:b/>
                <w:bCs/>
                <w:sz w:val="18"/>
                <w:szCs w:val="18"/>
                <w:lang w:eastAsia="ar-SA"/>
              </w:rPr>
              <w:t xml:space="preserve">28. </w:t>
            </w:r>
            <w:r w:rsidRPr="00BD0C67">
              <w:rPr>
                <w:rFonts w:ascii="Arial" w:hAnsi="Arial" w:cs="Arial"/>
                <w:b/>
                <w:bCs/>
                <w:sz w:val="18"/>
                <w:szCs w:val="18"/>
                <w:lang w:eastAsia="ar-SA"/>
              </w:rPr>
              <w:t xml:space="preserve">AUXÍLIO FUNERAL </w:t>
            </w:r>
          </w:p>
        </w:tc>
        <w:tc>
          <w:tcPr>
            <w:tcW w:w="5245" w:type="dxa"/>
            <w:shd w:val="clear" w:color="auto" w:fill="D0CECE"/>
            <w:vAlign w:val="center"/>
          </w:tcPr>
          <w:p w14:paraId="32C8E0C8" w14:textId="77777777" w:rsidR="0070644E" w:rsidRPr="00BD0C67" w:rsidRDefault="0070644E" w:rsidP="00F62DA5">
            <w:pPr>
              <w:pStyle w:val="Ttulo7"/>
              <w:spacing w:line="276" w:lineRule="auto"/>
              <w:rPr>
                <w:sz w:val="18"/>
                <w:szCs w:val="18"/>
              </w:rPr>
            </w:pPr>
            <w:r>
              <w:rPr>
                <w:sz w:val="18"/>
                <w:szCs w:val="18"/>
              </w:rPr>
              <w:t>Cláusula 16 – auxílio funeral</w:t>
            </w:r>
          </w:p>
        </w:tc>
        <w:tc>
          <w:tcPr>
            <w:tcW w:w="3119" w:type="dxa"/>
            <w:shd w:val="clear" w:color="auto" w:fill="D0CECE"/>
            <w:vAlign w:val="center"/>
          </w:tcPr>
          <w:p w14:paraId="5F642F7F"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776371BE" w14:textId="77777777" w:rsidTr="00F62DA5">
        <w:trPr>
          <w:gridAfter w:val="1"/>
          <w:wAfter w:w="34" w:type="dxa"/>
          <w:trHeight w:val="266"/>
        </w:trPr>
        <w:tc>
          <w:tcPr>
            <w:tcW w:w="7513" w:type="dxa"/>
          </w:tcPr>
          <w:p w14:paraId="505C3051" w14:textId="77777777" w:rsidR="0038085D" w:rsidRPr="0038085D" w:rsidRDefault="0038085D" w:rsidP="0038085D">
            <w:pPr>
              <w:spacing w:after="0"/>
              <w:jc w:val="both"/>
              <w:rPr>
                <w:rFonts w:ascii="Arial" w:hAnsi="Arial" w:cs="Arial"/>
                <w:bCs/>
                <w:sz w:val="18"/>
                <w:szCs w:val="18"/>
                <w:lang w:eastAsia="ar-SA"/>
              </w:rPr>
            </w:pPr>
            <w:r w:rsidRPr="0038085D">
              <w:rPr>
                <w:rFonts w:ascii="Arial" w:hAnsi="Arial" w:cs="Arial"/>
                <w:bCs/>
                <w:sz w:val="18"/>
                <w:szCs w:val="18"/>
                <w:lang w:eastAsia="ar-SA"/>
              </w:rPr>
              <w:t>As empresas pagarão, pela morte de seus empregados ocorrida no exercício de suas funções, se natural, juntamente com o saldo de salários e outras verbas remanescentes, a título de auxílio funeral equivalente a três salários normativos de admissão, vigentes à data do falecimento no caso de morte natural ou acidental.</w:t>
            </w:r>
          </w:p>
          <w:p w14:paraId="7BB6732E" w14:textId="77777777" w:rsidR="0038085D" w:rsidRPr="0038085D" w:rsidRDefault="0038085D" w:rsidP="0038085D">
            <w:pPr>
              <w:spacing w:after="0"/>
              <w:jc w:val="both"/>
              <w:rPr>
                <w:rFonts w:ascii="Arial" w:hAnsi="Arial" w:cs="Arial"/>
                <w:bCs/>
                <w:sz w:val="18"/>
                <w:szCs w:val="18"/>
                <w:lang w:eastAsia="ar-SA"/>
              </w:rPr>
            </w:pPr>
          </w:p>
          <w:p w14:paraId="216DB129" w14:textId="77777777" w:rsidR="0038085D" w:rsidRPr="0038085D" w:rsidRDefault="0038085D" w:rsidP="0038085D">
            <w:pPr>
              <w:spacing w:after="0"/>
              <w:jc w:val="both"/>
              <w:rPr>
                <w:rFonts w:ascii="Arial" w:hAnsi="Arial" w:cs="Arial"/>
                <w:bCs/>
                <w:sz w:val="18"/>
                <w:szCs w:val="18"/>
                <w:lang w:eastAsia="ar-SA"/>
              </w:rPr>
            </w:pPr>
            <w:r w:rsidRPr="0038085D">
              <w:rPr>
                <w:rFonts w:ascii="Arial" w:hAnsi="Arial" w:cs="Arial"/>
                <w:bCs/>
                <w:sz w:val="18"/>
                <w:szCs w:val="18"/>
                <w:lang w:eastAsia="ar-SA"/>
              </w:rPr>
              <w:t>Em caso de morte por acidente do trabalho, a empresa pagará nas mesmas condições desta cláusula quatro salários normativos de admissão da categoria profissional.</w:t>
            </w:r>
          </w:p>
          <w:p w14:paraId="083238B5" w14:textId="77777777" w:rsidR="0038085D" w:rsidRPr="0038085D" w:rsidRDefault="0038085D" w:rsidP="0038085D">
            <w:pPr>
              <w:spacing w:after="0"/>
              <w:jc w:val="both"/>
              <w:rPr>
                <w:rFonts w:ascii="Arial" w:hAnsi="Arial" w:cs="Arial"/>
                <w:bCs/>
                <w:sz w:val="18"/>
                <w:szCs w:val="18"/>
                <w:lang w:eastAsia="ar-SA"/>
              </w:rPr>
            </w:pPr>
            <w:r w:rsidRPr="0038085D">
              <w:rPr>
                <w:rFonts w:ascii="Arial" w:hAnsi="Arial" w:cs="Arial"/>
                <w:bCs/>
                <w:sz w:val="18"/>
                <w:szCs w:val="18"/>
                <w:lang w:eastAsia="ar-SA"/>
              </w:rPr>
              <w:tab/>
            </w:r>
          </w:p>
          <w:p w14:paraId="3FB0FA9F" w14:textId="61A40EB7" w:rsidR="0070644E" w:rsidRPr="00BD0C67" w:rsidRDefault="0038085D" w:rsidP="00F62DA5">
            <w:pPr>
              <w:spacing w:after="0"/>
              <w:jc w:val="both"/>
              <w:rPr>
                <w:rFonts w:ascii="Arial" w:hAnsi="Arial" w:cs="Arial"/>
                <w:bCs/>
                <w:sz w:val="18"/>
                <w:szCs w:val="18"/>
                <w:lang w:eastAsia="ar-SA"/>
              </w:rPr>
            </w:pPr>
            <w:r w:rsidRPr="0038085D">
              <w:rPr>
                <w:rFonts w:ascii="Arial" w:hAnsi="Arial" w:cs="Arial"/>
                <w:bCs/>
                <w:sz w:val="18"/>
                <w:szCs w:val="18"/>
                <w:lang w:eastAsia="ar-SA"/>
              </w:rPr>
              <w:t>Não se aplica esta cláusula às empresas que adotem sistema de seguro de vida em grupo.</w:t>
            </w:r>
          </w:p>
        </w:tc>
        <w:tc>
          <w:tcPr>
            <w:tcW w:w="5245" w:type="dxa"/>
          </w:tcPr>
          <w:p w14:paraId="038B8453" w14:textId="77777777" w:rsidR="0070644E" w:rsidRPr="00221693" w:rsidRDefault="0070644E" w:rsidP="00F62DA5">
            <w:pPr>
              <w:spacing w:after="0"/>
              <w:jc w:val="both"/>
              <w:rPr>
                <w:rFonts w:ascii="Arial" w:eastAsia="Times New Roman" w:hAnsi="Arial" w:cs="Arial"/>
                <w:sz w:val="18"/>
                <w:szCs w:val="18"/>
                <w:lang w:eastAsia="pt-BR"/>
              </w:rPr>
            </w:pPr>
            <w:r w:rsidRPr="00221693">
              <w:rPr>
                <w:rFonts w:ascii="Arial" w:eastAsia="Times New Roman" w:hAnsi="Arial" w:cs="Arial"/>
                <w:sz w:val="18"/>
                <w:szCs w:val="18"/>
                <w:lang w:eastAsia="pt-BR"/>
              </w:rPr>
              <w:t>No caso de falecimento de empregado que perceba remuneração mensal de até 1,5 (um e meio) salário normativo, a empresa pagará a título de Auxílio Funeral, juntamente com o saldo de salários e outras verbas trabalhistas remanescentes, a quantia correspondente a um e meio salários normativos de admissão da categoria ora acordante, vigentes à data do falecimento no caso de morte natural ou acidental.</w:t>
            </w:r>
          </w:p>
          <w:p w14:paraId="1A602079" w14:textId="77777777" w:rsidR="0070644E" w:rsidRPr="00221693" w:rsidRDefault="0070644E" w:rsidP="00F62DA5">
            <w:pPr>
              <w:spacing w:after="0"/>
              <w:jc w:val="both"/>
              <w:rPr>
                <w:rFonts w:ascii="Arial" w:eastAsia="Times New Roman" w:hAnsi="Arial" w:cs="Arial"/>
                <w:sz w:val="18"/>
                <w:szCs w:val="18"/>
                <w:lang w:eastAsia="pt-BR"/>
              </w:rPr>
            </w:pPr>
            <w:r w:rsidRPr="00221693">
              <w:rPr>
                <w:rFonts w:ascii="Arial" w:eastAsia="Times New Roman" w:hAnsi="Arial" w:cs="Arial"/>
                <w:b/>
                <w:bCs/>
                <w:sz w:val="18"/>
                <w:szCs w:val="18"/>
                <w:lang w:eastAsia="pt-BR"/>
              </w:rPr>
              <w:t>§ 1º</w:t>
            </w:r>
            <w:r w:rsidRPr="00221693">
              <w:rPr>
                <w:rFonts w:ascii="Arial" w:eastAsia="Times New Roman" w:hAnsi="Arial" w:cs="Arial"/>
                <w:sz w:val="18"/>
                <w:szCs w:val="18"/>
                <w:lang w:eastAsia="pt-BR"/>
              </w:rPr>
              <w:t> Em caso de morte por acidente de trabalho, a empresa pagará, nas mesmas condições desta cláusula, dois e meio salários de admissão da categoria acordante.</w:t>
            </w:r>
          </w:p>
          <w:p w14:paraId="74CA7DE6" w14:textId="77777777" w:rsidR="0070644E" w:rsidRPr="00BD0C67" w:rsidRDefault="0070644E" w:rsidP="00F62DA5">
            <w:pPr>
              <w:spacing w:after="0"/>
              <w:jc w:val="both"/>
              <w:rPr>
                <w:rFonts w:ascii="Arial" w:eastAsia="Times New Roman" w:hAnsi="Arial" w:cs="Arial"/>
                <w:sz w:val="18"/>
                <w:szCs w:val="18"/>
                <w:lang w:eastAsia="pt-BR"/>
              </w:rPr>
            </w:pPr>
            <w:r w:rsidRPr="00221693">
              <w:rPr>
                <w:rFonts w:ascii="Arial" w:eastAsia="Times New Roman" w:hAnsi="Arial" w:cs="Arial"/>
                <w:b/>
                <w:bCs/>
                <w:sz w:val="18"/>
                <w:szCs w:val="18"/>
                <w:lang w:eastAsia="pt-BR"/>
              </w:rPr>
              <w:lastRenderedPageBreak/>
              <w:t>§ 2º</w:t>
            </w:r>
            <w:r w:rsidRPr="00221693">
              <w:rPr>
                <w:rFonts w:ascii="Arial" w:eastAsia="Times New Roman" w:hAnsi="Arial" w:cs="Arial"/>
                <w:sz w:val="18"/>
                <w:szCs w:val="18"/>
                <w:lang w:eastAsia="pt-BR"/>
              </w:rPr>
              <w:t>Não se aplica esta cláusula às empresas que adotem sistema de seguro de vida em grupo.</w:t>
            </w:r>
          </w:p>
        </w:tc>
        <w:tc>
          <w:tcPr>
            <w:tcW w:w="3119" w:type="dxa"/>
          </w:tcPr>
          <w:p w14:paraId="174CC663"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41042CB1" w14:textId="77777777" w:rsidTr="00F62DA5">
        <w:trPr>
          <w:gridAfter w:val="1"/>
          <w:wAfter w:w="34" w:type="dxa"/>
          <w:trHeight w:val="165"/>
        </w:trPr>
        <w:tc>
          <w:tcPr>
            <w:tcW w:w="7513" w:type="dxa"/>
            <w:shd w:val="clear" w:color="auto" w:fill="D0CECE"/>
          </w:tcPr>
          <w:p w14:paraId="3D0F858D" w14:textId="77777777" w:rsidR="0070644E" w:rsidRPr="00BD0C67" w:rsidRDefault="0070644E" w:rsidP="00F62DA5">
            <w:pPr>
              <w:spacing w:after="0"/>
              <w:jc w:val="both"/>
              <w:rPr>
                <w:rFonts w:ascii="Arial" w:hAnsi="Arial" w:cs="Arial"/>
                <w:sz w:val="18"/>
                <w:szCs w:val="18"/>
                <w:lang w:eastAsia="ar-SA"/>
              </w:rPr>
            </w:pPr>
            <w:r>
              <w:rPr>
                <w:rFonts w:ascii="Arial" w:hAnsi="Arial" w:cs="Arial"/>
                <w:b/>
                <w:bCs/>
                <w:sz w:val="18"/>
                <w:szCs w:val="18"/>
                <w:lang w:eastAsia="ar-SA"/>
              </w:rPr>
              <w:t xml:space="preserve">29. </w:t>
            </w:r>
            <w:r w:rsidRPr="00BD0C67">
              <w:rPr>
                <w:rFonts w:ascii="Arial" w:hAnsi="Arial" w:cs="Arial"/>
                <w:b/>
                <w:bCs/>
                <w:sz w:val="18"/>
                <w:szCs w:val="18"/>
                <w:lang w:eastAsia="ar-SA"/>
              </w:rPr>
              <w:t xml:space="preserve">DIVULGAÇÃO DE ASSUNTOS DE INTERESSE </w:t>
            </w:r>
          </w:p>
        </w:tc>
        <w:tc>
          <w:tcPr>
            <w:tcW w:w="5245" w:type="dxa"/>
            <w:shd w:val="clear" w:color="auto" w:fill="D0CECE"/>
          </w:tcPr>
          <w:p w14:paraId="1783520F" w14:textId="7EE442C1" w:rsidR="0070644E" w:rsidRPr="00BD0C67" w:rsidRDefault="0070644E" w:rsidP="00F62DA5">
            <w:pPr>
              <w:spacing w:after="0"/>
              <w:jc w:val="both"/>
              <w:rPr>
                <w:rFonts w:ascii="Arial" w:hAnsi="Arial" w:cs="Arial"/>
                <w:b/>
                <w:sz w:val="18"/>
                <w:szCs w:val="18"/>
                <w:lang w:eastAsia="ar-SA"/>
              </w:rPr>
            </w:pPr>
            <w:r>
              <w:rPr>
                <w:rFonts w:ascii="Arial" w:hAnsi="Arial" w:cs="Arial"/>
                <w:b/>
                <w:sz w:val="18"/>
                <w:szCs w:val="18"/>
                <w:lang w:eastAsia="ar-SA"/>
              </w:rPr>
              <w:t>Cláusula 3</w:t>
            </w:r>
            <w:r w:rsidR="00910809">
              <w:rPr>
                <w:rFonts w:ascii="Arial" w:hAnsi="Arial" w:cs="Arial"/>
                <w:b/>
                <w:sz w:val="18"/>
                <w:szCs w:val="18"/>
                <w:lang w:eastAsia="ar-SA"/>
              </w:rPr>
              <w:t>3</w:t>
            </w:r>
            <w:r>
              <w:rPr>
                <w:rFonts w:ascii="Arial" w:hAnsi="Arial" w:cs="Arial"/>
                <w:b/>
                <w:sz w:val="18"/>
                <w:szCs w:val="18"/>
                <w:lang w:eastAsia="ar-SA"/>
              </w:rPr>
              <w:t xml:space="preserve"> – divulgação de assuntos de interesse</w:t>
            </w:r>
            <w:r w:rsidR="00910809">
              <w:rPr>
                <w:rFonts w:ascii="Arial" w:hAnsi="Arial" w:cs="Arial"/>
                <w:b/>
                <w:sz w:val="18"/>
                <w:szCs w:val="18"/>
                <w:lang w:eastAsia="ar-SA"/>
              </w:rPr>
              <w:t xml:space="preserve"> da Categoria</w:t>
            </w:r>
          </w:p>
        </w:tc>
        <w:tc>
          <w:tcPr>
            <w:tcW w:w="3119" w:type="dxa"/>
            <w:shd w:val="clear" w:color="auto" w:fill="D0CECE"/>
          </w:tcPr>
          <w:p w14:paraId="23EFC924"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7F88CE2A" w14:textId="77777777" w:rsidTr="00F62DA5">
        <w:trPr>
          <w:gridAfter w:val="1"/>
          <w:wAfter w:w="34" w:type="dxa"/>
          <w:trHeight w:val="549"/>
        </w:trPr>
        <w:tc>
          <w:tcPr>
            <w:tcW w:w="7513" w:type="dxa"/>
          </w:tcPr>
          <w:p w14:paraId="603E822A" w14:textId="42D25DE5" w:rsidR="0070644E" w:rsidRPr="00BD0C67" w:rsidRDefault="0038085D" w:rsidP="0038085D">
            <w:pPr>
              <w:spacing w:after="0"/>
              <w:jc w:val="both"/>
              <w:rPr>
                <w:rFonts w:ascii="Arial" w:hAnsi="Arial" w:cs="Arial"/>
                <w:sz w:val="18"/>
                <w:szCs w:val="18"/>
                <w:lang w:eastAsia="ar-SA"/>
              </w:rPr>
            </w:pPr>
            <w:r w:rsidRPr="0038085D">
              <w:rPr>
                <w:rFonts w:ascii="Arial" w:hAnsi="Arial" w:cs="Arial"/>
                <w:sz w:val="18"/>
                <w:szCs w:val="18"/>
                <w:lang w:eastAsia="ar-SA"/>
              </w:rPr>
              <w:t>As empresas permitirão a fixação em seus departamentos de vendas, de quadro de avisos do Sindicato Suscitante, distribuição do jornal da entidade sindical, tudo para comunicações de interesse da categoria suscitante, vedada a divulgação de matéria político-partidária ou ofensiva a quem quer que seja, ou que incentive a indisciplina ou insubordinação contra atos normais relativos ao poder de comando das empresas.</w:t>
            </w:r>
          </w:p>
        </w:tc>
        <w:tc>
          <w:tcPr>
            <w:tcW w:w="5245" w:type="dxa"/>
          </w:tcPr>
          <w:p w14:paraId="7E65CA2E" w14:textId="27A367D0" w:rsidR="00910809" w:rsidRPr="00BD0C67" w:rsidRDefault="00910809" w:rsidP="00F62DA5">
            <w:pPr>
              <w:spacing w:after="0"/>
              <w:jc w:val="both"/>
              <w:rPr>
                <w:rFonts w:ascii="Arial" w:eastAsia="Times New Roman" w:hAnsi="Arial" w:cs="Arial"/>
                <w:sz w:val="18"/>
                <w:szCs w:val="18"/>
                <w:lang w:eastAsia="pt-BR"/>
              </w:rPr>
            </w:pPr>
            <w:r w:rsidRPr="00910809">
              <w:rPr>
                <w:rFonts w:ascii="Arial" w:eastAsia="Times New Roman" w:hAnsi="Arial" w:cs="Arial"/>
                <w:sz w:val="18"/>
                <w:szCs w:val="18"/>
                <w:lang w:eastAsia="pt-BR"/>
              </w:rPr>
              <w:t>As empresas permitirão, desde que solicitada pelo SINDICATO dos Empregados acordante, a utilização do quadro de avisos, para afixação de ofícios de interesse da categoria, assinados por sua Diretoria. Esta permissão está condicionada à aprovação do texto pela direção da empresa.</w:t>
            </w:r>
          </w:p>
        </w:tc>
        <w:tc>
          <w:tcPr>
            <w:tcW w:w="3119" w:type="dxa"/>
          </w:tcPr>
          <w:p w14:paraId="220A486A"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152A58EB" w14:textId="77777777" w:rsidTr="00F62DA5">
        <w:trPr>
          <w:gridAfter w:val="1"/>
          <w:wAfter w:w="34" w:type="dxa"/>
          <w:trHeight w:val="299"/>
        </w:trPr>
        <w:tc>
          <w:tcPr>
            <w:tcW w:w="7513" w:type="dxa"/>
            <w:shd w:val="clear" w:color="auto" w:fill="D0CECE"/>
          </w:tcPr>
          <w:p w14:paraId="3E5A2249" w14:textId="77777777" w:rsidR="0070644E" w:rsidRPr="00BD0C67" w:rsidRDefault="0070644E" w:rsidP="00F62DA5">
            <w:pPr>
              <w:spacing w:after="0"/>
              <w:jc w:val="both"/>
              <w:rPr>
                <w:rFonts w:ascii="Arial" w:hAnsi="Arial" w:cs="Arial"/>
                <w:sz w:val="18"/>
                <w:szCs w:val="18"/>
                <w:lang w:eastAsia="ar-SA"/>
              </w:rPr>
            </w:pPr>
            <w:r>
              <w:rPr>
                <w:rFonts w:ascii="Arial" w:hAnsi="Arial" w:cs="Arial"/>
                <w:b/>
                <w:bCs/>
                <w:sz w:val="18"/>
                <w:szCs w:val="18"/>
                <w:lang w:eastAsia="ar-SA"/>
              </w:rPr>
              <w:t xml:space="preserve">30. </w:t>
            </w:r>
            <w:r w:rsidRPr="00BD0C67">
              <w:rPr>
                <w:rFonts w:ascii="Arial" w:hAnsi="Arial" w:cs="Arial"/>
                <w:b/>
                <w:bCs/>
                <w:sz w:val="18"/>
                <w:szCs w:val="18"/>
                <w:lang w:eastAsia="ar-SA"/>
              </w:rPr>
              <w:t>SEGURO DO VEÍCULO</w:t>
            </w:r>
          </w:p>
        </w:tc>
        <w:tc>
          <w:tcPr>
            <w:tcW w:w="5245" w:type="dxa"/>
            <w:shd w:val="clear" w:color="auto" w:fill="D0CECE"/>
          </w:tcPr>
          <w:p w14:paraId="22E21C45" w14:textId="77777777" w:rsidR="0070644E" w:rsidRPr="00BD0C67" w:rsidRDefault="0070644E" w:rsidP="00F62DA5">
            <w:pPr>
              <w:spacing w:after="0"/>
              <w:jc w:val="both"/>
              <w:rPr>
                <w:rFonts w:ascii="Arial" w:hAnsi="Arial" w:cs="Arial"/>
                <w:b/>
                <w:sz w:val="18"/>
                <w:szCs w:val="18"/>
                <w:lang w:eastAsia="ar-SA"/>
              </w:rPr>
            </w:pPr>
            <w:r>
              <w:rPr>
                <w:rFonts w:ascii="Arial" w:hAnsi="Arial" w:cs="Arial"/>
                <w:b/>
                <w:sz w:val="18"/>
                <w:szCs w:val="18"/>
                <w:lang w:eastAsia="ar-SA"/>
              </w:rPr>
              <w:t xml:space="preserve">cláusula 15 seguro do veículo   </w:t>
            </w:r>
          </w:p>
        </w:tc>
        <w:tc>
          <w:tcPr>
            <w:tcW w:w="3119" w:type="dxa"/>
            <w:shd w:val="clear" w:color="auto" w:fill="D0CECE"/>
          </w:tcPr>
          <w:p w14:paraId="57633D0F"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187E448D" w14:textId="77777777" w:rsidTr="00F62DA5">
        <w:trPr>
          <w:gridAfter w:val="1"/>
          <w:wAfter w:w="34" w:type="dxa"/>
          <w:trHeight w:val="281"/>
        </w:trPr>
        <w:tc>
          <w:tcPr>
            <w:tcW w:w="7513" w:type="dxa"/>
          </w:tcPr>
          <w:p w14:paraId="1498E2A3" w14:textId="77777777" w:rsidR="0038085D" w:rsidRPr="0038085D" w:rsidRDefault="0038085D" w:rsidP="0038085D">
            <w:pPr>
              <w:spacing w:after="0"/>
              <w:jc w:val="both"/>
              <w:rPr>
                <w:rFonts w:ascii="Arial" w:hAnsi="Arial" w:cs="Arial"/>
                <w:sz w:val="18"/>
                <w:szCs w:val="18"/>
                <w:lang w:eastAsia="ar-SA"/>
              </w:rPr>
            </w:pPr>
            <w:r w:rsidRPr="0038085D">
              <w:rPr>
                <w:rFonts w:ascii="Arial" w:hAnsi="Arial" w:cs="Arial"/>
                <w:sz w:val="18"/>
                <w:szCs w:val="18"/>
                <w:lang w:eastAsia="ar-SA"/>
              </w:rPr>
              <w:t xml:space="preserve">Quando o empregado </w:t>
            </w:r>
            <w:r w:rsidRPr="0038085D">
              <w:rPr>
                <w:rFonts w:ascii="Arial" w:hAnsi="Arial" w:cs="Arial"/>
                <w:i/>
                <w:iCs/>
                <w:sz w:val="18"/>
                <w:szCs w:val="18"/>
                <w:lang w:eastAsia="ar-SA"/>
              </w:rPr>
              <w:t>efetuar o seguro total</w:t>
            </w:r>
            <w:r w:rsidRPr="0038085D">
              <w:rPr>
                <w:rFonts w:ascii="Arial" w:hAnsi="Arial" w:cs="Arial"/>
                <w:sz w:val="18"/>
                <w:szCs w:val="18"/>
                <w:lang w:eastAsia="ar-SA"/>
              </w:rPr>
              <w:t xml:space="preserve"> do veículo de sua propriedade, utilizado para o exercício da atividade profissional, as empresas reembolsarão o valor desembolsado na contratação do seguro (100%), ficando as mesmas desobrigadas de qualquer outro pagamento referente </w:t>
            </w:r>
            <w:r w:rsidRPr="0038085D">
              <w:rPr>
                <w:rFonts w:ascii="Arial" w:hAnsi="Arial" w:cs="Arial"/>
                <w:i/>
                <w:iCs/>
                <w:sz w:val="18"/>
                <w:szCs w:val="18"/>
                <w:lang w:eastAsia="ar-SA"/>
              </w:rPr>
              <w:t>aos danos do veículo</w:t>
            </w:r>
            <w:r w:rsidRPr="0038085D">
              <w:rPr>
                <w:rFonts w:ascii="Arial" w:hAnsi="Arial" w:cs="Arial"/>
                <w:sz w:val="18"/>
                <w:szCs w:val="18"/>
                <w:lang w:eastAsia="ar-SA"/>
              </w:rPr>
              <w:t>, no período de vigência do seguro.</w:t>
            </w:r>
          </w:p>
          <w:p w14:paraId="14A1FB80" w14:textId="3814E4C3" w:rsidR="0070644E" w:rsidRPr="00BD0C67" w:rsidRDefault="0070644E" w:rsidP="00F62DA5">
            <w:pPr>
              <w:spacing w:after="0"/>
              <w:jc w:val="both"/>
              <w:rPr>
                <w:rFonts w:ascii="Arial" w:hAnsi="Arial" w:cs="Arial"/>
                <w:sz w:val="18"/>
                <w:szCs w:val="18"/>
                <w:lang w:eastAsia="ar-SA"/>
              </w:rPr>
            </w:pPr>
          </w:p>
        </w:tc>
        <w:tc>
          <w:tcPr>
            <w:tcW w:w="5245" w:type="dxa"/>
          </w:tcPr>
          <w:p w14:paraId="253A25F5" w14:textId="77777777" w:rsidR="0070644E" w:rsidRPr="00BD0C67" w:rsidRDefault="0070644E" w:rsidP="00F62DA5">
            <w:pPr>
              <w:spacing w:after="0"/>
              <w:jc w:val="both"/>
              <w:rPr>
                <w:rFonts w:ascii="Arial" w:hAnsi="Arial" w:cs="Arial"/>
                <w:sz w:val="18"/>
                <w:szCs w:val="18"/>
                <w:lang w:eastAsia="ar-SA"/>
              </w:rPr>
            </w:pPr>
            <w:r w:rsidRPr="00FD6252">
              <w:rPr>
                <w:rFonts w:ascii="Arial" w:hAnsi="Arial" w:cs="Arial"/>
                <w:sz w:val="18"/>
                <w:szCs w:val="18"/>
                <w:lang w:eastAsia="ar-SA"/>
              </w:rPr>
              <w:t>Ressalvadas as condições mais favoráveis já existentes, de comum acordo entre as partes, quando o empregado efetuar o seguro do veículo de sua propriedade utilizado para o exercício da atividade profissional, caso a empresa reembolse mediante comprovante, 100% (cem por cento) do valor desembolsado no referido seguro, limitado ao valor pago por um seguro de veículo nacional, excluídos os modelos de luxo, ficam elas desobrigadas do pagamento dos danos cobertos no citado seguro,  no período de vigência do seguro.</w:t>
            </w:r>
          </w:p>
        </w:tc>
        <w:tc>
          <w:tcPr>
            <w:tcW w:w="3119" w:type="dxa"/>
          </w:tcPr>
          <w:p w14:paraId="42CEF448"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24DDFBE9" w14:textId="77777777" w:rsidTr="00F62DA5">
        <w:trPr>
          <w:gridAfter w:val="1"/>
          <w:wAfter w:w="34" w:type="dxa"/>
          <w:trHeight w:val="300"/>
        </w:trPr>
        <w:tc>
          <w:tcPr>
            <w:tcW w:w="7513" w:type="dxa"/>
            <w:shd w:val="clear" w:color="auto" w:fill="D0CECE"/>
          </w:tcPr>
          <w:p w14:paraId="3F189942" w14:textId="77777777" w:rsidR="0070644E" w:rsidRPr="00BD0C67" w:rsidRDefault="0070644E" w:rsidP="00F62DA5">
            <w:pPr>
              <w:spacing w:after="0"/>
              <w:rPr>
                <w:rFonts w:ascii="Arial" w:hAnsi="Arial" w:cs="Arial"/>
                <w:b/>
                <w:bCs/>
                <w:sz w:val="18"/>
                <w:szCs w:val="18"/>
                <w:lang w:eastAsia="ar-SA"/>
              </w:rPr>
            </w:pPr>
            <w:r>
              <w:rPr>
                <w:rFonts w:ascii="Arial" w:hAnsi="Arial" w:cs="Arial"/>
                <w:b/>
                <w:bCs/>
                <w:sz w:val="18"/>
                <w:szCs w:val="18"/>
                <w:lang w:eastAsia="ar-SA"/>
              </w:rPr>
              <w:t xml:space="preserve">31.  </w:t>
            </w:r>
            <w:r w:rsidRPr="009852BF">
              <w:rPr>
                <w:rFonts w:ascii="Arial" w:hAnsi="Arial" w:cs="Arial"/>
                <w:b/>
                <w:bCs/>
                <w:sz w:val="16"/>
                <w:szCs w:val="16"/>
                <w:lang w:eastAsia="ar-SA"/>
              </w:rPr>
              <w:t>RETENÇÃO E RECOLHIMENTO DA CONTRIBUIÇÃO DEVIDA PELOS EMPREGADOS DA CATEGORIA, A SER DISCUTIDA E APROVADA PELA ASSEMBLEIA DE TODOS OS MEMBROS DA CATEGORIA PROFISSIONAL</w:t>
            </w:r>
            <w:r w:rsidRPr="00BD0C67">
              <w:rPr>
                <w:rFonts w:ascii="Arial" w:hAnsi="Arial" w:cs="Arial"/>
                <w:b/>
                <w:bCs/>
                <w:sz w:val="18"/>
                <w:szCs w:val="18"/>
                <w:lang w:eastAsia="ar-SA"/>
              </w:rPr>
              <w:t xml:space="preserve"> </w:t>
            </w:r>
          </w:p>
        </w:tc>
        <w:tc>
          <w:tcPr>
            <w:tcW w:w="5245" w:type="dxa"/>
            <w:shd w:val="clear" w:color="auto" w:fill="D0CECE"/>
          </w:tcPr>
          <w:p w14:paraId="2DBC501F" w14:textId="76FE39CE" w:rsidR="0070644E" w:rsidRPr="00BD0C67" w:rsidRDefault="0070644E" w:rsidP="00910809">
            <w:pPr>
              <w:pStyle w:val="Ttulo7"/>
              <w:rPr>
                <w:sz w:val="18"/>
                <w:szCs w:val="18"/>
              </w:rPr>
            </w:pPr>
            <w:r>
              <w:rPr>
                <w:sz w:val="18"/>
                <w:szCs w:val="18"/>
              </w:rPr>
              <w:t>Cláusula 3</w:t>
            </w:r>
            <w:r w:rsidR="00910809">
              <w:rPr>
                <w:sz w:val="18"/>
                <w:szCs w:val="18"/>
              </w:rPr>
              <w:t>5</w:t>
            </w:r>
            <w:r>
              <w:rPr>
                <w:sz w:val="18"/>
                <w:szCs w:val="18"/>
              </w:rPr>
              <w:t xml:space="preserve"> – </w:t>
            </w:r>
            <w:r w:rsidR="00910809" w:rsidRPr="00910809">
              <w:rPr>
                <w:sz w:val="18"/>
                <w:szCs w:val="18"/>
              </w:rPr>
              <w:t>RETENÇÃO E RECOLHIMENTO DA CONTRIBUIÇÃO DEVIDA PELA CATEGORIA CONFORME ART. 513, “e”, CLT.</w:t>
            </w:r>
          </w:p>
        </w:tc>
        <w:tc>
          <w:tcPr>
            <w:tcW w:w="3119" w:type="dxa"/>
            <w:shd w:val="clear" w:color="auto" w:fill="D0CECE"/>
          </w:tcPr>
          <w:p w14:paraId="2C5A7241"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3206EA73" w14:textId="77777777" w:rsidTr="00F62DA5">
        <w:trPr>
          <w:gridAfter w:val="1"/>
          <w:wAfter w:w="34" w:type="dxa"/>
          <w:trHeight w:val="407"/>
        </w:trPr>
        <w:tc>
          <w:tcPr>
            <w:tcW w:w="7513" w:type="dxa"/>
          </w:tcPr>
          <w:p w14:paraId="1ECBEC0D" w14:textId="77777777" w:rsidR="0038085D" w:rsidRPr="0038085D" w:rsidRDefault="0038085D" w:rsidP="0038085D">
            <w:pPr>
              <w:tabs>
                <w:tab w:val="left" w:pos="4815"/>
              </w:tabs>
              <w:rPr>
                <w:rFonts w:ascii="Arial" w:hAnsi="Arial" w:cs="Arial"/>
                <w:sz w:val="18"/>
                <w:szCs w:val="18"/>
              </w:rPr>
            </w:pPr>
            <w:r w:rsidRPr="0038085D">
              <w:rPr>
                <w:rFonts w:ascii="Arial" w:hAnsi="Arial" w:cs="Arial"/>
                <w:sz w:val="18"/>
                <w:szCs w:val="18"/>
              </w:rPr>
              <w:t xml:space="preserve">As empresas descontarão, nos termos de decisão da </w:t>
            </w:r>
            <w:proofErr w:type="spellStart"/>
            <w:r w:rsidRPr="0038085D">
              <w:rPr>
                <w:rFonts w:ascii="Arial" w:hAnsi="Arial" w:cs="Arial"/>
                <w:sz w:val="18"/>
                <w:szCs w:val="18"/>
              </w:rPr>
              <w:t>Assembléia</w:t>
            </w:r>
            <w:proofErr w:type="spellEnd"/>
            <w:r w:rsidRPr="0038085D">
              <w:rPr>
                <w:rFonts w:ascii="Arial" w:hAnsi="Arial" w:cs="Arial"/>
                <w:sz w:val="18"/>
                <w:szCs w:val="18"/>
              </w:rPr>
              <w:t xml:space="preserve"> Geral de todos os membros da categoria, 3% (três por cento) dos salários do mês de</w:t>
            </w:r>
            <w:r w:rsidRPr="0038085D">
              <w:rPr>
                <w:rFonts w:ascii="Arial" w:hAnsi="Arial" w:cs="Arial"/>
                <w:b/>
                <w:sz w:val="18"/>
                <w:szCs w:val="18"/>
              </w:rPr>
              <w:t xml:space="preserve"> </w:t>
            </w:r>
            <w:proofErr w:type="gramStart"/>
            <w:r w:rsidRPr="0038085D">
              <w:rPr>
                <w:rFonts w:ascii="Arial" w:hAnsi="Arial" w:cs="Arial"/>
                <w:b/>
                <w:sz w:val="18"/>
                <w:szCs w:val="18"/>
              </w:rPr>
              <w:t>Setembro</w:t>
            </w:r>
            <w:proofErr w:type="gramEnd"/>
            <w:r w:rsidRPr="0038085D">
              <w:rPr>
                <w:rFonts w:ascii="Arial" w:hAnsi="Arial" w:cs="Arial"/>
                <w:b/>
                <w:bCs/>
                <w:i/>
                <w:iCs/>
                <w:sz w:val="18"/>
                <w:szCs w:val="18"/>
              </w:rPr>
              <w:t xml:space="preserve"> de 2024</w:t>
            </w:r>
            <w:r w:rsidRPr="0038085D">
              <w:rPr>
                <w:rFonts w:ascii="Arial" w:hAnsi="Arial" w:cs="Arial"/>
                <w:sz w:val="18"/>
                <w:szCs w:val="18"/>
              </w:rPr>
              <w:t xml:space="preserve"> de cada um dos empregados da categoria diferenciada, associados ou não ao Sindicato dos Empregados, a título de contribuição devida pela categoria, (art. 513 – “e” – CLT) entendendo-se como salário a parte fixa, comissões e percentagens.</w:t>
            </w:r>
          </w:p>
          <w:p w14:paraId="102B771B" w14:textId="77777777" w:rsidR="0038085D" w:rsidRPr="0038085D" w:rsidRDefault="0038085D" w:rsidP="0038085D">
            <w:pPr>
              <w:tabs>
                <w:tab w:val="left" w:pos="4815"/>
              </w:tabs>
              <w:rPr>
                <w:rFonts w:ascii="Arial" w:hAnsi="Arial" w:cs="Arial"/>
                <w:sz w:val="18"/>
                <w:szCs w:val="18"/>
              </w:rPr>
            </w:pPr>
          </w:p>
          <w:p w14:paraId="6E850C1D" w14:textId="77777777" w:rsidR="0038085D" w:rsidRPr="0038085D" w:rsidRDefault="0038085D" w:rsidP="0038085D">
            <w:pPr>
              <w:tabs>
                <w:tab w:val="left" w:pos="4815"/>
              </w:tabs>
              <w:rPr>
                <w:rFonts w:ascii="Arial" w:hAnsi="Arial" w:cs="Arial"/>
                <w:sz w:val="18"/>
                <w:szCs w:val="18"/>
              </w:rPr>
            </w:pPr>
            <w:r w:rsidRPr="0038085D">
              <w:rPr>
                <w:rFonts w:ascii="Arial" w:hAnsi="Arial" w:cs="Arial"/>
                <w:sz w:val="18"/>
                <w:szCs w:val="18"/>
              </w:rPr>
              <w:t xml:space="preserve">Tais contribuições deverão ser recolhidas pelas empresas </w:t>
            </w:r>
            <w:r w:rsidRPr="0038085D">
              <w:rPr>
                <w:rFonts w:ascii="Arial" w:hAnsi="Arial" w:cs="Arial"/>
                <w:b/>
                <w:bCs/>
                <w:i/>
                <w:iCs/>
                <w:sz w:val="18"/>
                <w:szCs w:val="18"/>
              </w:rPr>
              <w:t xml:space="preserve">até 15 de </w:t>
            </w:r>
            <w:proofErr w:type="gramStart"/>
            <w:r w:rsidRPr="0038085D">
              <w:rPr>
                <w:rFonts w:ascii="Arial" w:hAnsi="Arial" w:cs="Arial"/>
                <w:b/>
                <w:bCs/>
                <w:i/>
                <w:iCs/>
                <w:sz w:val="18"/>
                <w:szCs w:val="18"/>
              </w:rPr>
              <w:t>Outubro</w:t>
            </w:r>
            <w:proofErr w:type="gramEnd"/>
            <w:r w:rsidRPr="0038085D">
              <w:rPr>
                <w:rFonts w:ascii="Arial" w:hAnsi="Arial" w:cs="Arial"/>
                <w:b/>
                <w:bCs/>
                <w:i/>
                <w:iCs/>
                <w:sz w:val="18"/>
                <w:szCs w:val="18"/>
              </w:rPr>
              <w:t xml:space="preserve"> de 2024</w:t>
            </w:r>
            <w:r w:rsidRPr="0038085D">
              <w:rPr>
                <w:rFonts w:ascii="Arial" w:hAnsi="Arial" w:cs="Arial"/>
                <w:sz w:val="18"/>
                <w:szCs w:val="18"/>
              </w:rPr>
              <w:t>, através de guias próprias fornecidas pelo Sindicato junto à Caixa Econômica Federal ou estabelecimento bancário eventualmente indicado, com a necessária antecedência pelo Sindicato dos Empregados.</w:t>
            </w:r>
          </w:p>
          <w:p w14:paraId="012EB56A" w14:textId="46A0EB81" w:rsidR="0038085D" w:rsidRPr="0038085D" w:rsidRDefault="0038085D" w:rsidP="0038085D">
            <w:pPr>
              <w:tabs>
                <w:tab w:val="left" w:pos="4815"/>
              </w:tabs>
              <w:rPr>
                <w:rFonts w:ascii="Arial" w:hAnsi="Arial" w:cs="Arial"/>
                <w:sz w:val="18"/>
                <w:szCs w:val="18"/>
              </w:rPr>
            </w:pPr>
            <w:r w:rsidRPr="0038085D">
              <w:rPr>
                <w:rFonts w:ascii="Arial" w:hAnsi="Arial" w:cs="Arial"/>
                <w:sz w:val="18"/>
                <w:szCs w:val="18"/>
              </w:rPr>
              <w:t>O não recolhimento neste prazo, acarretará ao empregador o pagamento de multa de 15% (quinze por cento) sobre o montante não recolhido, devidamente corrigido pelos índices de correção dos débitos trabalhistas (E.TRT-SP</w:t>
            </w:r>
            <w:proofErr w:type="gramStart"/>
            <w:r w:rsidRPr="0038085D">
              <w:rPr>
                <w:rFonts w:ascii="Arial" w:hAnsi="Arial" w:cs="Arial"/>
                <w:sz w:val="18"/>
                <w:szCs w:val="18"/>
              </w:rPr>
              <w:t>) ,</w:t>
            </w:r>
            <w:proofErr w:type="gramEnd"/>
            <w:r w:rsidRPr="0038085D">
              <w:rPr>
                <w:rFonts w:ascii="Arial" w:hAnsi="Arial" w:cs="Arial"/>
                <w:sz w:val="18"/>
                <w:szCs w:val="18"/>
              </w:rPr>
              <w:t xml:space="preserve"> ou equivalente, e, juros de mora de 1% (um </w:t>
            </w:r>
            <w:r w:rsidRPr="0038085D">
              <w:rPr>
                <w:rFonts w:ascii="Arial" w:hAnsi="Arial" w:cs="Arial"/>
                <w:sz w:val="18"/>
                <w:szCs w:val="18"/>
              </w:rPr>
              <w:lastRenderedPageBreak/>
              <w:t>por cento) ao mês sobre o total, limitados esta multa e juros, em seu total, a 5 (cinco) salários do empregado, vigentes à data do efetivo pagamento.</w:t>
            </w:r>
          </w:p>
          <w:p w14:paraId="77F2672A" w14:textId="77777777" w:rsidR="0038085D" w:rsidRPr="0038085D" w:rsidRDefault="0038085D" w:rsidP="0038085D">
            <w:pPr>
              <w:tabs>
                <w:tab w:val="left" w:pos="4815"/>
              </w:tabs>
              <w:rPr>
                <w:rFonts w:ascii="Arial" w:hAnsi="Arial" w:cs="Arial"/>
                <w:b/>
                <w:bCs/>
                <w:sz w:val="18"/>
                <w:szCs w:val="18"/>
              </w:rPr>
            </w:pPr>
            <w:r w:rsidRPr="0038085D">
              <w:rPr>
                <w:rFonts w:ascii="Arial" w:hAnsi="Arial" w:cs="Arial"/>
                <w:b/>
                <w:bCs/>
                <w:sz w:val="18"/>
                <w:szCs w:val="18"/>
              </w:rPr>
              <w:t>No prazo de 30 dias</w:t>
            </w:r>
            <w:r w:rsidRPr="0038085D">
              <w:rPr>
                <w:rFonts w:ascii="Arial" w:hAnsi="Arial" w:cs="Arial"/>
                <w:sz w:val="18"/>
                <w:szCs w:val="18"/>
              </w:rPr>
              <w:t xml:space="preserve"> do </w:t>
            </w:r>
            <w:r w:rsidRPr="0038085D">
              <w:rPr>
                <w:rFonts w:ascii="Arial" w:hAnsi="Arial" w:cs="Arial"/>
                <w:sz w:val="18"/>
                <w:szCs w:val="18"/>
                <w:u w:val="single"/>
              </w:rPr>
              <w:t>recolhimento</w:t>
            </w:r>
            <w:r w:rsidRPr="0038085D">
              <w:rPr>
                <w:rFonts w:ascii="Arial" w:hAnsi="Arial" w:cs="Arial"/>
                <w:sz w:val="18"/>
                <w:szCs w:val="18"/>
              </w:rPr>
              <w:t xml:space="preserve"> dessa contribuição, a empresa encaminhará ao Sindicato dos Empregados uma relação contendo os nomes dos empregados da categoria que sofreram o desconto e os respectivos valores recolhidos.</w:t>
            </w:r>
          </w:p>
          <w:p w14:paraId="4AC048A8" w14:textId="45AFBCEB" w:rsidR="0038085D" w:rsidRPr="0038085D" w:rsidRDefault="0038085D" w:rsidP="0038085D">
            <w:pPr>
              <w:tabs>
                <w:tab w:val="left" w:pos="4815"/>
              </w:tabs>
              <w:rPr>
                <w:rFonts w:ascii="Arial" w:hAnsi="Arial" w:cs="Arial"/>
                <w:sz w:val="18"/>
                <w:szCs w:val="18"/>
              </w:rPr>
            </w:pPr>
            <w:r w:rsidRPr="0038085D">
              <w:rPr>
                <w:rFonts w:ascii="Arial" w:hAnsi="Arial" w:cs="Arial"/>
                <w:sz w:val="18"/>
                <w:szCs w:val="18"/>
              </w:rPr>
              <w:t>Esta verba visa o reforço dos fundos sindicais de representação: para a presente negociação coletiva, para o treinamento e formação profissional dos membros da categoria e para manutenção dos demais serviços do Sindicato, inclusive lazer do trabalhador, como Colônia de Férias e afins.</w:t>
            </w:r>
            <w:bookmarkStart w:id="7" w:name="pre21"/>
            <w:bookmarkEnd w:id="7"/>
          </w:p>
          <w:p w14:paraId="35A41B8A" w14:textId="03BA57EE" w:rsidR="0070644E" w:rsidRPr="00521964" w:rsidRDefault="0070644E" w:rsidP="008A7710">
            <w:pPr>
              <w:tabs>
                <w:tab w:val="left" w:pos="4815"/>
              </w:tabs>
              <w:rPr>
                <w:rFonts w:ascii="Arial" w:hAnsi="Arial" w:cs="Arial"/>
                <w:sz w:val="18"/>
                <w:szCs w:val="18"/>
              </w:rPr>
            </w:pPr>
          </w:p>
        </w:tc>
        <w:tc>
          <w:tcPr>
            <w:tcW w:w="5245" w:type="dxa"/>
          </w:tcPr>
          <w:p w14:paraId="691A85CB" w14:textId="0C435700" w:rsidR="00910809" w:rsidRPr="00910809" w:rsidRDefault="00910809" w:rsidP="00910809">
            <w:pPr>
              <w:spacing w:after="0"/>
              <w:jc w:val="both"/>
              <w:rPr>
                <w:rFonts w:ascii="Arial" w:hAnsi="Arial" w:cs="Arial"/>
                <w:sz w:val="18"/>
                <w:szCs w:val="18"/>
                <w:lang w:eastAsia="ar-SA"/>
              </w:rPr>
            </w:pPr>
            <w:r w:rsidRPr="00910809">
              <w:rPr>
                <w:rFonts w:ascii="Arial" w:hAnsi="Arial" w:cs="Arial"/>
                <w:sz w:val="18"/>
                <w:szCs w:val="18"/>
                <w:lang w:eastAsia="ar-SA"/>
              </w:rPr>
              <w:lastRenderedPageBreak/>
              <w:t>As empresas descontarão, nos termos de decisão da Assembl</w:t>
            </w:r>
            <w:r w:rsidR="008A7710">
              <w:rPr>
                <w:rFonts w:ascii="Arial" w:hAnsi="Arial" w:cs="Arial"/>
                <w:sz w:val="18"/>
                <w:szCs w:val="18"/>
                <w:lang w:eastAsia="ar-SA"/>
              </w:rPr>
              <w:t>e</w:t>
            </w:r>
            <w:r w:rsidRPr="00910809">
              <w:rPr>
                <w:rFonts w:ascii="Arial" w:hAnsi="Arial" w:cs="Arial"/>
                <w:sz w:val="18"/>
                <w:szCs w:val="18"/>
                <w:lang w:eastAsia="ar-SA"/>
              </w:rPr>
              <w:t xml:space="preserve">ia Geral de todos os membros da categoria, ao Sindicato dos Empregados, a título de contribuição devida pela categoria, incidente sobre o salário/remuneração que compreenderá a parte fixa, comissões e percentagens, cuja importância é fixada conforme as seguintes faixas salariais: </w:t>
            </w:r>
          </w:p>
          <w:p w14:paraId="398BBCE0" w14:textId="77777777" w:rsidR="00910809" w:rsidRPr="00910809" w:rsidRDefault="00910809" w:rsidP="00910809">
            <w:pPr>
              <w:spacing w:after="0"/>
              <w:jc w:val="both"/>
              <w:rPr>
                <w:rFonts w:ascii="Arial" w:hAnsi="Arial" w:cs="Arial"/>
                <w:sz w:val="18"/>
                <w:szCs w:val="18"/>
                <w:lang w:eastAsia="ar-SA"/>
              </w:rPr>
            </w:pPr>
          </w:p>
          <w:p w14:paraId="15C3E954" w14:textId="7F9663AE" w:rsidR="008A7710" w:rsidRDefault="00910809" w:rsidP="00910809">
            <w:pPr>
              <w:spacing w:after="0"/>
              <w:jc w:val="both"/>
              <w:rPr>
                <w:rFonts w:ascii="Arial" w:hAnsi="Arial" w:cs="Arial"/>
                <w:sz w:val="18"/>
                <w:szCs w:val="18"/>
                <w:lang w:eastAsia="ar-SA"/>
              </w:rPr>
            </w:pPr>
            <w:r w:rsidRPr="00910809">
              <w:rPr>
                <w:rFonts w:ascii="Arial" w:hAnsi="Arial" w:cs="Arial"/>
                <w:sz w:val="18"/>
                <w:szCs w:val="18"/>
                <w:lang w:eastAsia="ar-SA"/>
              </w:rPr>
              <w:t>até R$ 1.500,00</w:t>
            </w:r>
            <w:r w:rsidR="008A7710">
              <w:rPr>
                <w:rFonts w:ascii="Arial" w:hAnsi="Arial" w:cs="Arial"/>
                <w:sz w:val="18"/>
                <w:szCs w:val="18"/>
                <w:lang w:eastAsia="ar-SA"/>
              </w:rPr>
              <w:t xml:space="preserve"> -</w:t>
            </w:r>
            <w:r w:rsidRPr="00910809">
              <w:rPr>
                <w:rFonts w:ascii="Arial" w:hAnsi="Arial" w:cs="Arial"/>
                <w:sz w:val="18"/>
                <w:szCs w:val="18"/>
                <w:lang w:eastAsia="ar-SA"/>
              </w:rPr>
              <w:t xml:space="preserve"> contribuição de R$ 55,00 </w:t>
            </w:r>
          </w:p>
          <w:p w14:paraId="205F3DB7" w14:textId="158B4FCF" w:rsidR="008A7710" w:rsidRDefault="00910809" w:rsidP="00910809">
            <w:pPr>
              <w:spacing w:after="0"/>
              <w:jc w:val="both"/>
              <w:rPr>
                <w:rFonts w:ascii="Arial" w:hAnsi="Arial" w:cs="Arial"/>
                <w:sz w:val="18"/>
                <w:szCs w:val="18"/>
                <w:lang w:eastAsia="ar-SA"/>
              </w:rPr>
            </w:pPr>
            <w:r w:rsidRPr="00910809">
              <w:rPr>
                <w:rFonts w:ascii="Arial" w:hAnsi="Arial" w:cs="Arial"/>
                <w:sz w:val="18"/>
                <w:szCs w:val="18"/>
                <w:lang w:eastAsia="ar-SA"/>
              </w:rPr>
              <w:t xml:space="preserve">de R$ 1.500,01 à R$ 2.999,00 </w:t>
            </w:r>
            <w:r w:rsidR="008A7710">
              <w:rPr>
                <w:rFonts w:ascii="Arial" w:hAnsi="Arial" w:cs="Arial"/>
                <w:sz w:val="18"/>
                <w:szCs w:val="18"/>
                <w:lang w:eastAsia="ar-SA"/>
              </w:rPr>
              <w:t xml:space="preserve">- </w:t>
            </w:r>
            <w:r w:rsidRPr="00910809">
              <w:rPr>
                <w:rFonts w:ascii="Arial" w:hAnsi="Arial" w:cs="Arial"/>
                <w:sz w:val="18"/>
                <w:szCs w:val="18"/>
                <w:lang w:eastAsia="ar-SA"/>
              </w:rPr>
              <w:t xml:space="preserve">contribuição de R$ 65,00 </w:t>
            </w:r>
          </w:p>
          <w:p w14:paraId="40D9A814" w14:textId="17E40FC8" w:rsidR="00910809" w:rsidRPr="00910809" w:rsidRDefault="00910809" w:rsidP="00910809">
            <w:pPr>
              <w:spacing w:after="0"/>
              <w:jc w:val="both"/>
              <w:rPr>
                <w:rFonts w:ascii="Arial" w:hAnsi="Arial" w:cs="Arial"/>
                <w:sz w:val="18"/>
                <w:szCs w:val="18"/>
                <w:lang w:eastAsia="ar-SA"/>
              </w:rPr>
            </w:pPr>
            <w:r w:rsidRPr="00910809">
              <w:rPr>
                <w:rFonts w:ascii="Arial" w:hAnsi="Arial" w:cs="Arial"/>
                <w:sz w:val="18"/>
                <w:szCs w:val="18"/>
                <w:lang w:eastAsia="ar-SA"/>
              </w:rPr>
              <w:t xml:space="preserve">e acima de R$ 3.000,00 </w:t>
            </w:r>
            <w:r w:rsidR="008A7710">
              <w:rPr>
                <w:rFonts w:ascii="Arial" w:hAnsi="Arial" w:cs="Arial"/>
                <w:sz w:val="18"/>
                <w:szCs w:val="18"/>
                <w:lang w:eastAsia="ar-SA"/>
              </w:rPr>
              <w:t xml:space="preserve">- </w:t>
            </w:r>
            <w:r w:rsidRPr="00910809">
              <w:rPr>
                <w:rFonts w:ascii="Arial" w:hAnsi="Arial" w:cs="Arial"/>
                <w:sz w:val="18"/>
                <w:szCs w:val="18"/>
                <w:lang w:eastAsia="ar-SA"/>
              </w:rPr>
              <w:t>contribuição de R$ 95,</w:t>
            </w:r>
          </w:p>
          <w:p w14:paraId="7911E4C6" w14:textId="77777777" w:rsidR="00910809" w:rsidRPr="00910809" w:rsidRDefault="00910809" w:rsidP="00910809">
            <w:pPr>
              <w:spacing w:after="0"/>
              <w:jc w:val="both"/>
              <w:rPr>
                <w:rFonts w:ascii="Arial" w:hAnsi="Arial" w:cs="Arial"/>
                <w:sz w:val="18"/>
                <w:szCs w:val="18"/>
                <w:lang w:eastAsia="ar-SA"/>
              </w:rPr>
            </w:pPr>
          </w:p>
          <w:p w14:paraId="3E827425" w14:textId="233E1DB6" w:rsidR="00910809" w:rsidRPr="00910809" w:rsidRDefault="00910809" w:rsidP="00910809">
            <w:pPr>
              <w:spacing w:after="0"/>
              <w:jc w:val="both"/>
              <w:rPr>
                <w:rFonts w:ascii="Arial" w:hAnsi="Arial" w:cs="Arial"/>
                <w:sz w:val="18"/>
                <w:szCs w:val="18"/>
                <w:lang w:eastAsia="ar-SA"/>
              </w:rPr>
            </w:pPr>
            <w:r w:rsidRPr="00910809">
              <w:rPr>
                <w:rFonts w:ascii="Arial" w:hAnsi="Arial" w:cs="Arial"/>
                <w:b/>
                <w:bCs/>
                <w:sz w:val="18"/>
                <w:szCs w:val="18"/>
                <w:lang w:eastAsia="ar-SA"/>
              </w:rPr>
              <w:t xml:space="preserve">§ 1º </w:t>
            </w:r>
            <w:r w:rsidRPr="00910809">
              <w:rPr>
                <w:rFonts w:ascii="Arial" w:hAnsi="Arial" w:cs="Arial"/>
                <w:sz w:val="18"/>
                <w:szCs w:val="18"/>
                <w:lang w:eastAsia="ar-SA"/>
              </w:rPr>
              <w:t xml:space="preserve">Tais contribuições deverão ser recolhidas pelas empresas até o dia 31 de outubro de 2023, </w:t>
            </w:r>
          </w:p>
          <w:p w14:paraId="2DAE7ECB" w14:textId="77777777" w:rsidR="00910809" w:rsidRPr="00910809" w:rsidRDefault="00910809" w:rsidP="00910809">
            <w:pPr>
              <w:spacing w:after="0"/>
              <w:jc w:val="both"/>
              <w:rPr>
                <w:rFonts w:ascii="Arial" w:hAnsi="Arial" w:cs="Arial"/>
                <w:sz w:val="18"/>
                <w:szCs w:val="18"/>
                <w:lang w:eastAsia="ar-SA"/>
              </w:rPr>
            </w:pPr>
          </w:p>
          <w:p w14:paraId="1A42F2F0" w14:textId="77777777" w:rsidR="00910809" w:rsidRPr="00910809" w:rsidRDefault="00910809" w:rsidP="00910809">
            <w:pPr>
              <w:spacing w:after="0"/>
              <w:jc w:val="both"/>
              <w:rPr>
                <w:rFonts w:ascii="Arial" w:hAnsi="Arial" w:cs="Arial"/>
                <w:sz w:val="18"/>
                <w:szCs w:val="18"/>
                <w:lang w:eastAsia="ar-SA"/>
              </w:rPr>
            </w:pPr>
            <w:r w:rsidRPr="00910809">
              <w:rPr>
                <w:rFonts w:ascii="Arial" w:hAnsi="Arial" w:cs="Arial"/>
                <w:b/>
                <w:bCs/>
                <w:sz w:val="18"/>
                <w:szCs w:val="18"/>
                <w:lang w:eastAsia="ar-SA"/>
              </w:rPr>
              <w:t xml:space="preserve">§ 2º </w:t>
            </w:r>
            <w:r w:rsidRPr="00910809">
              <w:rPr>
                <w:rFonts w:ascii="Arial" w:hAnsi="Arial" w:cs="Arial"/>
                <w:sz w:val="18"/>
                <w:szCs w:val="18"/>
                <w:lang w:eastAsia="ar-SA"/>
              </w:rPr>
              <w:t xml:space="preserve">O não recolhimento neste prazo, acarretará ao empregador o pagamento de multa de 15% (quinze por cento) sobre o montante não recolhido, devidamente corrigido pelos índices de </w:t>
            </w:r>
            <w:r w:rsidRPr="00910809">
              <w:rPr>
                <w:rFonts w:ascii="Arial" w:hAnsi="Arial" w:cs="Arial"/>
                <w:sz w:val="18"/>
                <w:szCs w:val="18"/>
                <w:lang w:eastAsia="ar-SA"/>
              </w:rPr>
              <w:lastRenderedPageBreak/>
              <w:t>correção dos débitos trabalhistas (E.TRT-SP), ou equivalente, e, juros de mora de 1% (um por cento) ao mês sobre o total, limitados esta multa e juros, em seu total, a 5 (cinco) salários do empregado, vigentes à data do efetivo pagamento.</w:t>
            </w:r>
          </w:p>
          <w:p w14:paraId="156E95B7" w14:textId="77777777" w:rsidR="00910809" w:rsidRPr="00910809" w:rsidRDefault="00910809" w:rsidP="00910809">
            <w:pPr>
              <w:spacing w:after="0"/>
              <w:jc w:val="both"/>
              <w:rPr>
                <w:rFonts w:ascii="Arial" w:hAnsi="Arial" w:cs="Arial"/>
                <w:sz w:val="18"/>
                <w:szCs w:val="18"/>
                <w:lang w:eastAsia="ar-SA"/>
              </w:rPr>
            </w:pPr>
          </w:p>
          <w:p w14:paraId="4E724D9E" w14:textId="77777777" w:rsidR="00910809" w:rsidRPr="00910809" w:rsidRDefault="00910809" w:rsidP="00910809">
            <w:pPr>
              <w:spacing w:after="0"/>
              <w:jc w:val="both"/>
              <w:rPr>
                <w:rFonts w:ascii="Arial" w:hAnsi="Arial" w:cs="Arial"/>
                <w:sz w:val="18"/>
                <w:szCs w:val="18"/>
                <w:lang w:eastAsia="ar-SA"/>
              </w:rPr>
            </w:pPr>
            <w:r w:rsidRPr="00910809">
              <w:rPr>
                <w:rFonts w:ascii="Arial" w:hAnsi="Arial" w:cs="Arial"/>
                <w:b/>
                <w:bCs/>
                <w:sz w:val="18"/>
                <w:szCs w:val="18"/>
                <w:lang w:eastAsia="ar-SA"/>
              </w:rPr>
              <w:t xml:space="preserve">§ 3º </w:t>
            </w:r>
            <w:r w:rsidRPr="00910809">
              <w:rPr>
                <w:rFonts w:ascii="Arial" w:hAnsi="Arial" w:cs="Arial"/>
                <w:sz w:val="18"/>
                <w:szCs w:val="18"/>
                <w:lang w:eastAsia="ar-SA"/>
              </w:rPr>
              <w:t>No prazo de 30 (trinta) dias do recolhimento de cada uma dessas contribuições, a empresa encaminhará ao Sindicato dos Empregados uma relação contendo os nomes dos empregados da categoria, a remuneração total recebida sobre a qual incide o desconto e os respectivos valores recolhidos.</w:t>
            </w:r>
          </w:p>
          <w:p w14:paraId="121892D3" w14:textId="77777777" w:rsidR="00910809" w:rsidRPr="00910809" w:rsidRDefault="00910809" w:rsidP="00910809">
            <w:pPr>
              <w:spacing w:after="0"/>
              <w:jc w:val="both"/>
              <w:rPr>
                <w:rFonts w:ascii="Arial" w:hAnsi="Arial" w:cs="Arial"/>
                <w:sz w:val="18"/>
                <w:szCs w:val="18"/>
                <w:lang w:eastAsia="ar-SA"/>
              </w:rPr>
            </w:pPr>
          </w:p>
          <w:p w14:paraId="53C555C2" w14:textId="77777777" w:rsidR="00910809" w:rsidRPr="00910809" w:rsidRDefault="00910809" w:rsidP="00910809">
            <w:pPr>
              <w:spacing w:after="0"/>
              <w:jc w:val="both"/>
              <w:rPr>
                <w:rFonts w:ascii="Arial" w:hAnsi="Arial" w:cs="Arial"/>
                <w:sz w:val="18"/>
                <w:szCs w:val="18"/>
                <w:lang w:eastAsia="ar-SA"/>
              </w:rPr>
            </w:pPr>
            <w:r w:rsidRPr="00910809">
              <w:rPr>
                <w:rFonts w:ascii="Arial" w:hAnsi="Arial" w:cs="Arial"/>
                <w:b/>
                <w:bCs/>
                <w:sz w:val="18"/>
                <w:szCs w:val="18"/>
                <w:lang w:eastAsia="ar-SA"/>
              </w:rPr>
              <w:t>§ 4º</w:t>
            </w:r>
            <w:r w:rsidRPr="00910809">
              <w:rPr>
                <w:rFonts w:ascii="Arial" w:hAnsi="Arial" w:cs="Arial"/>
                <w:sz w:val="18"/>
                <w:szCs w:val="18"/>
                <w:lang w:eastAsia="ar-SA"/>
              </w:rPr>
              <w:t xml:space="preserve"> Esta verba visa o reforço dos fundos sindicais de representação para a presente negociação coletiva, para o treinamento e formação profissional dos membros da categoria e para manutenção dos demais serviços do Sindicato, inclusive lazer do trabalhador, como Colônia de Férias e afins.</w:t>
            </w:r>
          </w:p>
          <w:p w14:paraId="5477DAA7" w14:textId="77777777" w:rsidR="00910809" w:rsidRPr="00910809" w:rsidRDefault="00910809" w:rsidP="00910809">
            <w:pPr>
              <w:spacing w:after="0"/>
              <w:jc w:val="both"/>
              <w:rPr>
                <w:rFonts w:ascii="Arial" w:hAnsi="Arial" w:cs="Arial"/>
                <w:sz w:val="18"/>
                <w:szCs w:val="18"/>
                <w:lang w:eastAsia="ar-SA"/>
              </w:rPr>
            </w:pPr>
          </w:p>
          <w:p w14:paraId="150C1715" w14:textId="77777777" w:rsidR="00910809" w:rsidRPr="00910809" w:rsidRDefault="00910809" w:rsidP="00910809">
            <w:pPr>
              <w:spacing w:after="0"/>
              <w:jc w:val="both"/>
              <w:rPr>
                <w:rFonts w:ascii="Arial" w:hAnsi="Arial" w:cs="Arial"/>
                <w:sz w:val="18"/>
                <w:szCs w:val="18"/>
                <w:lang w:eastAsia="ar-SA"/>
              </w:rPr>
            </w:pPr>
            <w:r w:rsidRPr="00910809">
              <w:rPr>
                <w:rFonts w:ascii="Arial" w:hAnsi="Arial" w:cs="Arial"/>
                <w:b/>
                <w:bCs/>
                <w:sz w:val="18"/>
                <w:szCs w:val="18"/>
                <w:lang w:eastAsia="ar-SA"/>
              </w:rPr>
              <w:t xml:space="preserve">§ 5º </w:t>
            </w:r>
            <w:r w:rsidRPr="00910809">
              <w:rPr>
                <w:rFonts w:ascii="Arial" w:hAnsi="Arial" w:cs="Arial"/>
                <w:sz w:val="18"/>
                <w:szCs w:val="18"/>
                <w:lang w:eastAsia="ar-SA"/>
              </w:rPr>
              <w:t>Fica garantida a manifestação dos empregados, integrantes da categoria profissional, de forma presencial e por escrito, de oposição ao desconto, perante o SINDICATO dos Empregados, com cópia à empresa, sendo que o mesmo deverá fazê-lo (sob pena de presunção de concordância), no período que vai de 18 a 28 de setembro de 2023.</w:t>
            </w:r>
          </w:p>
          <w:p w14:paraId="0BDE2F03" w14:textId="77777777" w:rsidR="00910809" w:rsidRPr="00910809" w:rsidRDefault="00910809" w:rsidP="00910809">
            <w:pPr>
              <w:spacing w:after="0"/>
              <w:jc w:val="both"/>
              <w:rPr>
                <w:rFonts w:ascii="Arial" w:hAnsi="Arial" w:cs="Arial"/>
                <w:sz w:val="18"/>
                <w:szCs w:val="18"/>
                <w:lang w:eastAsia="ar-SA"/>
              </w:rPr>
            </w:pPr>
          </w:p>
          <w:p w14:paraId="60E31C09" w14:textId="06B9273D" w:rsidR="00910809" w:rsidRPr="00BD0C67" w:rsidRDefault="00910809" w:rsidP="00F62DA5">
            <w:pPr>
              <w:spacing w:after="0"/>
              <w:jc w:val="both"/>
              <w:rPr>
                <w:rFonts w:ascii="Arial" w:hAnsi="Arial" w:cs="Arial"/>
                <w:sz w:val="18"/>
                <w:szCs w:val="18"/>
                <w:lang w:eastAsia="ar-SA"/>
              </w:rPr>
            </w:pPr>
            <w:r w:rsidRPr="00910809">
              <w:rPr>
                <w:rFonts w:ascii="Arial" w:hAnsi="Arial" w:cs="Arial"/>
                <w:b/>
                <w:bCs/>
                <w:sz w:val="18"/>
                <w:szCs w:val="18"/>
                <w:lang w:eastAsia="ar-SA"/>
              </w:rPr>
              <w:t xml:space="preserve">§ 6º </w:t>
            </w:r>
            <w:r w:rsidRPr="00910809">
              <w:rPr>
                <w:rFonts w:ascii="Arial" w:hAnsi="Arial" w:cs="Arial"/>
                <w:sz w:val="18"/>
                <w:szCs w:val="18"/>
                <w:lang w:eastAsia="ar-SA"/>
              </w:rPr>
              <w:t xml:space="preserve">As cartas de oposição, em duas vias, deverão ser entregues na sede do Sindicato Profissional, sito à Rua Santo Amaro, nº 255 - Bela Vista, São Paulo/SP - CEP: 01315-001, </w:t>
            </w:r>
            <w:r w:rsidRPr="00910809">
              <w:rPr>
                <w:rFonts w:ascii="Arial" w:hAnsi="Arial" w:cs="Arial"/>
                <w:b/>
                <w:sz w:val="18"/>
                <w:szCs w:val="18"/>
                <w:lang w:eastAsia="ar-SA"/>
              </w:rPr>
              <w:t>sempre de 2as. às 5ªs. feiras, das 10h às 15 h</w:t>
            </w:r>
            <w:r w:rsidRPr="00910809">
              <w:rPr>
                <w:rFonts w:ascii="Arial" w:hAnsi="Arial" w:cs="Arial"/>
                <w:sz w:val="18"/>
                <w:szCs w:val="18"/>
                <w:lang w:eastAsia="ar-SA"/>
              </w:rPr>
              <w:t>, sendo que para os trabalhadores no raio de até 100Km (cem quilômetros) contados da sede do referido Sindicato Profissional. Para os trabalhadores que estiverem a partir de 100,01Km, deverão apresentar oposição por meio de carta registrada (AR), por correio.</w:t>
            </w:r>
          </w:p>
        </w:tc>
        <w:tc>
          <w:tcPr>
            <w:tcW w:w="3119" w:type="dxa"/>
          </w:tcPr>
          <w:p w14:paraId="03B7821B"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4B8B9F3C" w14:textId="77777777" w:rsidTr="00F62DA5">
        <w:trPr>
          <w:gridAfter w:val="1"/>
          <w:wAfter w:w="34" w:type="dxa"/>
          <w:trHeight w:val="225"/>
        </w:trPr>
        <w:tc>
          <w:tcPr>
            <w:tcW w:w="7513" w:type="dxa"/>
            <w:shd w:val="clear" w:color="auto" w:fill="AEAAAA"/>
          </w:tcPr>
          <w:p w14:paraId="4E5D10CC" w14:textId="77777777" w:rsidR="0070644E" w:rsidRPr="00BD0C67" w:rsidRDefault="0070644E" w:rsidP="00F62DA5">
            <w:pPr>
              <w:spacing w:after="0"/>
              <w:jc w:val="both"/>
              <w:rPr>
                <w:rFonts w:ascii="Arial" w:hAnsi="Arial" w:cs="Arial"/>
                <w:b/>
                <w:sz w:val="18"/>
                <w:szCs w:val="18"/>
                <w:lang w:eastAsia="ar-SA"/>
              </w:rPr>
            </w:pPr>
            <w:r>
              <w:rPr>
                <w:rFonts w:ascii="Arial" w:hAnsi="Arial" w:cs="Arial"/>
                <w:b/>
                <w:bCs/>
                <w:sz w:val="18"/>
                <w:szCs w:val="18"/>
                <w:lang w:eastAsia="ar-SA"/>
              </w:rPr>
              <w:t xml:space="preserve">32. </w:t>
            </w:r>
            <w:r w:rsidRPr="00BD0C67">
              <w:rPr>
                <w:rFonts w:ascii="Arial" w:hAnsi="Arial" w:cs="Arial"/>
                <w:b/>
                <w:bCs/>
                <w:sz w:val="18"/>
                <w:szCs w:val="18"/>
                <w:lang w:eastAsia="ar-SA"/>
              </w:rPr>
              <w:t xml:space="preserve">NORMAS DAS CATEGORIAS PREPONDERANTES </w:t>
            </w:r>
          </w:p>
        </w:tc>
        <w:tc>
          <w:tcPr>
            <w:tcW w:w="5245" w:type="dxa"/>
            <w:shd w:val="clear" w:color="auto" w:fill="AEAAAA"/>
          </w:tcPr>
          <w:p w14:paraId="635A45D6" w14:textId="77777777" w:rsidR="0070644E" w:rsidRPr="00BD0C67" w:rsidRDefault="0070644E" w:rsidP="00F62DA5">
            <w:pPr>
              <w:pStyle w:val="Ttulo7"/>
              <w:spacing w:line="276" w:lineRule="auto"/>
              <w:rPr>
                <w:sz w:val="18"/>
                <w:szCs w:val="18"/>
              </w:rPr>
            </w:pPr>
          </w:p>
        </w:tc>
        <w:tc>
          <w:tcPr>
            <w:tcW w:w="3119" w:type="dxa"/>
            <w:shd w:val="clear" w:color="auto" w:fill="AEAAAA"/>
          </w:tcPr>
          <w:p w14:paraId="193619E2"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704A675D" w14:textId="77777777" w:rsidTr="00F62DA5">
        <w:trPr>
          <w:gridAfter w:val="1"/>
          <w:wAfter w:w="34" w:type="dxa"/>
          <w:trHeight w:val="2455"/>
        </w:trPr>
        <w:tc>
          <w:tcPr>
            <w:tcW w:w="7513" w:type="dxa"/>
          </w:tcPr>
          <w:p w14:paraId="46689A1D" w14:textId="60905F5D" w:rsidR="0070644E" w:rsidRPr="00BD0C67" w:rsidRDefault="0038085D" w:rsidP="00F62DA5">
            <w:pPr>
              <w:spacing w:after="0"/>
              <w:jc w:val="both"/>
              <w:rPr>
                <w:rFonts w:ascii="Arial" w:hAnsi="Arial" w:cs="Arial"/>
                <w:bCs/>
                <w:sz w:val="18"/>
                <w:szCs w:val="18"/>
                <w:lang w:eastAsia="ar-SA"/>
              </w:rPr>
            </w:pPr>
            <w:r w:rsidRPr="0038085D">
              <w:rPr>
                <w:rFonts w:ascii="Arial" w:hAnsi="Arial" w:cs="Arial"/>
                <w:bCs/>
                <w:sz w:val="18"/>
                <w:szCs w:val="18"/>
                <w:lang w:eastAsia="ar-SA"/>
              </w:rPr>
              <w:lastRenderedPageBreak/>
              <w:t>Respeitadas as cláusulas objeto deste instrumento, que são específicas à categoria profissional abrangida por este Acordo, ficam estendidas aos empregados representados pelo SINDICATO profissional acordante, as demais cláusulas gerais e respectivos benefícios constantes de eventuais normas coletivas de trabalho existentes, e que estejam e venham a permanecer em vigor na constância desta Norma Coletiva, bem como das que vierem a ser pactuadas durante a sua vigência, aplicáveis para a categoria profissional preponderante nas empresas, isoladamente consideradas, nas quais prestem seus serviços profissionais, prevalecendo a mais benéfica, excluído o disposto na cláusula 1ª deste Instrumento, no caso de cláusulas coincidentes, obedecida, porém, a data de início de vigência da presente Norma Coletiva, ou seja, 1º/07/22.</w:t>
            </w:r>
          </w:p>
        </w:tc>
        <w:tc>
          <w:tcPr>
            <w:tcW w:w="5245" w:type="dxa"/>
          </w:tcPr>
          <w:p w14:paraId="35ED11CB" w14:textId="77777777" w:rsidR="0070644E" w:rsidRPr="00BD0C67" w:rsidRDefault="0070644E" w:rsidP="00F62DA5">
            <w:pPr>
              <w:spacing w:after="0"/>
              <w:jc w:val="both"/>
              <w:rPr>
                <w:rFonts w:ascii="Arial" w:eastAsia="Times New Roman" w:hAnsi="Arial" w:cs="Arial"/>
                <w:bCs/>
                <w:sz w:val="18"/>
                <w:szCs w:val="18"/>
                <w:lang w:eastAsia="pt-BR"/>
              </w:rPr>
            </w:pPr>
            <w:r>
              <w:rPr>
                <w:rFonts w:ascii="Arial" w:eastAsia="Times New Roman" w:hAnsi="Arial" w:cs="Arial"/>
                <w:bCs/>
                <w:sz w:val="18"/>
                <w:szCs w:val="18"/>
                <w:lang w:eastAsia="pt-BR"/>
              </w:rPr>
              <w:t>Novidade.</w:t>
            </w:r>
          </w:p>
        </w:tc>
        <w:tc>
          <w:tcPr>
            <w:tcW w:w="3119" w:type="dxa"/>
          </w:tcPr>
          <w:p w14:paraId="62D0689E"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47524F30" w14:textId="77777777" w:rsidTr="00F62DA5">
        <w:trPr>
          <w:gridAfter w:val="1"/>
          <w:wAfter w:w="34" w:type="dxa"/>
          <w:trHeight w:val="115"/>
        </w:trPr>
        <w:tc>
          <w:tcPr>
            <w:tcW w:w="7513" w:type="dxa"/>
            <w:shd w:val="clear" w:color="auto" w:fill="AEAAAA"/>
          </w:tcPr>
          <w:p w14:paraId="716C3F30" w14:textId="77777777" w:rsidR="0070644E" w:rsidRPr="00BD0C67" w:rsidRDefault="0070644E" w:rsidP="00F62DA5">
            <w:pPr>
              <w:spacing w:after="0"/>
              <w:jc w:val="both"/>
              <w:rPr>
                <w:rFonts w:ascii="Arial" w:hAnsi="Arial" w:cs="Arial"/>
                <w:bCs/>
                <w:sz w:val="18"/>
                <w:szCs w:val="18"/>
                <w:lang w:eastAsia="ar-SA"/>
              </w:rPr>
            </w:pPr>
            <w:r>
              <w:rPr>
                <w:rFonts w:ascii="Arial" w:hAnsi="Arial" w:cs="Arial"/>
                <w:b/>
                <w:bCs/>
                <w:sz w:val="18"/>
                <w:szCs w:val="18"/>
                <w:lang w:eastAsia="ar-SA"/>
              </w:rPr>
              <w:t xml:space="preserve">33. </w:t>
            </w:r>
            <w:r w:rsidRPr="00BD0C67">
              <w:rPr>
                <w:rFonts w:ascii="Arial" w:hAnsi="Arial" w:cs="Arial"/>
                <w:b/>
                <w:bCs/>
                <w:sz w:val="18"/>
                <w:szCs w:val="18"/>
                <w:lang w:eastAsia="ar-SA"/>
              </w:rPr>
              <w:t>MULTA</w:t>
            </w:r>
          </w:p>
        </w:tc>
        <w:tc>
          <w:tcPr>
            <w:tcW w:w="5245" w:type="dxa"/>
            <w:shd w:val="clear" w:color="auto" w:fill="AEAAAA"/>
          </w:tcPr>
          <w:p w14:paraId="60C0FD8F" w14:textId="5E52BA4A" w:rsidR="0070644E" w:rsidRPr="00BD0C67" w:rsidRDefault="0070644E" w:rsidP="00F62DA5">
            <w:pPr>
              <w:spacing w:after="0"/>
              <w:jc w:val="both"/>
              <w:rPr>
                <w:rFonts w:ascii="Arial" w:eastAsia="Times New Roman" w:hAnsi="Arial" w:cs="Arial"/>
                <w:b/>
                <w:bCs/>
                <w:sz w:val="18"/>
                <w:szCs w:val="18"/>
                <w:lang w:eastAsia="pt-BR"/>
              </w:rPr>
            </w:pPr>
            <w:r>
              <w:rPr>
                <w:rFonts w:ascii="Arial" w:eastAsia="Times New Roman" w:hAnsi="Arial" w:cs="Arial"/>
                <w:b/>
                <w:bCs/>
                <w:sz w:val="18"/>
                <w:szCs w:val="18"/>
                <w:lang w:eastAsia="pt-BR"/>
              </w:rPr>
              <w:t>cláusula 3</w:t>
            </w:r>
            <w:r w:rsidR="00567C8A">
              <w:rPr>
                <w:rFonts w:ascii="Arial" w:eastAsia="Times New Roman" w:hAnsi="Arial" w:cs="Arial"/>
                <w:b/>
                <w:bCs/>
                <w:sz w:val="18"/>
                <w:szCs w:val="18"/>
                <w:lang w:eastAsia="pt-BR"/>
              </w:rPr>
              <w:t>6</w:t>
            </w:r>
            <w:r>
              <w:rPr>
                <w:rFonts w:ascii="Arial" w:eastAsia="Times New Roman" w:hAnsi="Arial" w:cs="Arial"/>
                <w:b/>
                <w:bCs/>
                <w:sz w:val="18"/>
                <w:szCs w:val="18"/>
                <w:lang w:eastAsia="pt-BR"/>
              </w:rPr>
              <w:t xml:space="preserve"> - multa</w:t>
            </w:r>
          </w:p>
        </w:tc>
        <w:tc>
          <w:tcPr>
            <w:tcW w:w="3119" w:type="dxa"/>
            <w:shd w:val="clear" w:color="auto" w:fill="AEAAAA"/>
          </w:tcPr>
          <w:p w14:paraId="66CC5128"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609E53A4" w14:textId="77777777" w:rsidTr="00F62DA5">
        <w:trPr>
          <w:gridAfter w:val="1"/>
          <w:wAfter w:w="34" w:type="dxa"/>
          <w:trHeight w:val="389"/>
        </w:trPr>
        <w:tc>
          <w:tcPr>
            <w:tcW w:w="7513" w:type="dxa"/>
          </w:tcPr>
          <w:p w14:paraId="0D84F9F5" w14:textId="77777777" w:rsidR="008A7710" w:rsidRDefault="0038085D" w:rsidP="0038085D">
            <w:pPr>
              <w:spacing w:after="0"/>
              <w:jc w:val="both"/>
              <w:rPr>
                <w:rFonts w:ascii="Arial" w:hAnsi="Arial" w:cs="Arial"/>
                <w:sz w:val="18"/>
                <w:szCs w:val="18"/>
              </w:rPr>
            </w:pPr>
            <w:bookmarkStart w:id="8" w:name="pre19"/>
            <w:bookmarkStart w:id="9" w:name="pre23"/>
            <w:bookmarkEnd w:id="8"/>
            <w:bookmarkEnd w:id="9"/>
            <w:r w:rsidRPr="0038085D">
              <w:rPr>
                <w:rFonts w:ascii="Arial" w:hAnsi="Arial" w:cs="Arial"/>
                <w:sz w:val="18"/>
                <w:szCs w:val="18"/>
              </w:rPr>
              <w:t xml:space="preserve">Em caso de descumprimento de quaisquer das cláusulas econômicas da norma coletiva, o empregador pagará ao empregado, por evento, multa de 5% (cinco por cento) do salário normativo, excluídas as cláusulas que já tenham cominação específica. </w:t>
            </w:r>
          </w:p>
          <w:p w14:paraId="22880220" w14:textId="77777777" w:rsidR="008A7710" w:rsidRDefault="0038085D" w:rsidP="0038085D">
            <w:pPr>
              <w:spacing w:after="0"/>
              <w:jc w:val="both"/>
              <w:rPr>
                <w:rFonts w:ascii="Arial" w:hAnsi="Arial" w:cs="Arial"/>
                <w:sz w:val="18"/>
                <w:szCs w:val="18"/>
              </w:rPr>
            </w:pPr>
            <w:r w:rsidRPr="0038085D">
              <w:rPr>
                <w:rFonts w:ascii="Arial" w:hAnsi="Arial" w:cs="Arial"/>
                <w:sz w:val="18"/>
                <w:szCs w:val="18"/>
              </w:rPr>
              <w:t>Par</w:t>
            </w:r>
            <w:r w:rsidR="008A7710">
              <w:rPr>
                <w:rFonts w:ascii="Arial" w:hAnsi="Arial" w:cs="Arial"/>
                <w:sz w:val="18"/>
                <w:szCs w:val="18"/>
              </w:rPr>
              <w:t>á</w:t>
            </w:r>
            <w:r w:rsidRPr="0038085D">
              <w:rPr>
                <w:rFonts w:ascii="Arial" w:hAnsi="Arial" w:cs="Arial"/>
                <w:sz w:val="18"/>
                <w:szCs w:val="18"/>
              </w:rPr>
              <w:t>grafo 1º. - Tratando-se de cláusulas sociais, a multa será única de 10% (dez por cento) do salário normativo.</w:t>
            </w:r>
          </w:p>
          <w:p w14:paraId="669DAC20" w14:textId="56C64157" w:rsidR="0070644E" w:rsidRPr="008A7710" w:rsidRDefault="0038085D" w:rsidP="008A7710">
            <w:pPr>
              <w:spacing w:after="0"/>
              <w:jc w:val="both"/>
              <w:rPr>
                <w:rFonts w:ascii="Arial" w:hAnsi="Arial" w:cs="Arial"/>
                <w:sz w:val="18"/>
                <w:szCs w:val="18"/>
              </w:rPr>
            </w:pPr>
            <w:r w:rsidRPr="0038085D">
              <w:rPr>
                <w:rFonts w:ascii="Arial" w:hAnsi="Arial" w:cs="Arial"/>
                <w:sz w:val="18"/>
                <w:szCs w:val="18"/>
              </w:rPr>
              <w:t>Parágrafo 2º. - Tratando-se de cláusulas obrigacionais, a multa será única de 10% (dez por cento) do salário normativo, revertida para o empregado, o empregador ou a entidade sindical, conforme seja a parte prejudicada.</w:t>
            </w:r>
          </w:p>
        </w:tc>
        <w:tc>
          <w:tcPr>
            <w:tcW w:w="5245" w:type="dxa"/>
          </w:tcPr>
          <w:p w14:paraId="049272DB" w14:textId="00AEED00" w:rsidR="00567C8A" w:rsidRPr="00567C8A" w:rsidRDefault="00567C8A" w:rsidP="00567C8A">
            <w:pPr>
              <w:spacing w:after="0"/>
              <w:jc w:val="both"/>
              <w:rPr>
                <w:rFonts w:ascii="Arial" w:eastAsia="Times New Roman" w:hAnsi="Arial" w:cs="Arial"/>
                <w:bCs/>
                <w:sz w:val="18"/>
                <w:szCs w:val="18"/>
                <w:lang w:eastAsia="pt-BR"/>
              </w:rPr>
            </w:pPr>
            <w:r w:rsidRPr="00567C8A">
              <w:rPr>
                <w:rFonts w:ascii="Arial" w:eastAsia="Times New Roman" w:hAnsi="Arial" w:cs="Arial"/>
                <w:bCs/>
                <w:sz w:val="18"/>
                <w:szCs w:val="18"/>
                <w:lang w:eastAsia="pt-BR"/>
              </w:rPr>
              <w:t>Multa de 10% (dez por cento) do Salário Normativo de admissão da categoria, por infração, pelo descumprimento das cláusulas previstas nesta Convenção Coletiva, excluídas desta penalidade as que possuam penalidades específicas neste Acordo ou na Lei, revertida essa multa em favor do prejudicado</w:t>
            </w:r>
            <w:r>
              <w:rPr>
                <w:rFonts w:ascii="Arial" w:eastAsia="Times New Roman" w:hAnsi="Arial" w:cs="Arial"/>
                <w:bCs/>
                <w:sz w:val="18"/>
                <w:szCs w:val="18"/>
                <w:lang w:eastAsia="pt-BR"/>
              </w:rPr>
              <w:t>.</w:t>
            </w:r>
          </w:p>
          <w:p w14:paraId="5D493E57" w14:textId="75A97308" w:rsidR="0070644E" w:rsidRPr="00BD0C67" w:rsidRDefault="00567C8A" w:rsidP="00F62DA5">
            <w:pPr>
              <w:spacing w:after="0"/>
              <w:jc w:val="both"/>
              <w:rPr>
                <w:rFonts w:ascii="Arial" w:eastAsia="Times New Roman" w:hAnsi="Arial" w:cs="Arial"/>
                <w:bCs/>
                <w:sz w:val="18"/>
                <w:szCs w:val="18"/>
                <w:lang w:eastAsia="pt-BR"/>
              </w:rPr>
            </w:pPr>
            <w:r>
              <w:rPr>
                <w:rFonts w:ascii="Arial" w:eastAsia="Times New Roman" w:hAnsi="Arial" w:cs="Arial"/>
                <w:bCs/>
                <w:sz w:val="18"/>
                <w:szCs w:val="18"/>
                <w:lang w:eastAsia="pt-BR"/>
              </w:rPr>
              <w:t xml:space="preserve"> </w:t>
            </w:r>
          </w:p>
        </w:tc>
        <w:tc>
          <w:tcPr>
            <w:tcW w:w="3119" w:type="dxa"/>
          </w:tcPr>
          <w:p w14:paraId="5DE9779B"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48DDB0DC" w14:textId="77777777" w:rsidTr="00F62DA5">
        <w:trPr>
          <w:gridAfter w:val="1"/>
          <w:wAfter w:w="34" w:type="dxa"/>
          <w:trHeight w:val="70"/>
        </w:trPr>
        <w:tc>
          <w:tcPr>
            <w:tcW w:w="7513" w:type="dxa"/>
            <w:shd w:val="clear" w:color="auto" w:fill="AEAAAA"/>
          </w:tcPr>
          <w:p w14:paraId="34FBAEB8" w14:textId="77777777" w:rsidR="0070644E" w:rsidRPr="00BD0C67" w:rsidRDefault="0070644E" w:rsidP="00F62DA5">
            <w:pPr>
              <w:spacing w:after="0"/>
              <w:jc w:val="both"/>
              <w:rPr>
                <w:rFonts w:ascii="Arial" w:hAnsi="Arial" w:cs="Arial"/>
                <w:b/>
                <w:bCs/>
                <w:sz w:val="18"/>
                <w:szCs w:val="18"/>
                <w:lang w:eastAsia="ar-SA"/>
              </w:rPr>
            </w:pPr>
            <w:r>
              <w:rPr>
                <w:rFonts w:ascii="Arial" w:hAnsi="Arial" w:cs="Arial"/>
                <w:b/>
                <w:bCs/>
                <w:sz w:val="18"/>
                <w:szCs w:val="18"/>
                <w:lang w:eastAsia="ar-SA"/>
              </w:rPr>
              <w:t xml:space="preserve">34. </w:t>
            </w:r>
            <w:r w:rsidRPr="00BD0C67">
              <w:rPr>
                <w:rFonts w:ascii="Arial" w:hAnsi="Arial" w:cs="Arial"/>
                <w:b/>
                <w:bCs/>
                <w:sz w:val="18"/>
                <w:szCs w:val="18"/>
                <w:lang w:eastAsia="ar-SA"/>
              </w:rPr>
              <w:t xml:space="preserve">SEGURO DE VIDA </w:t>
            </w:r>
          </w:p>
        </w:tc>
        <w:tc>
          <w:tcPr>
            <w:tcW w:w="5245" w:type="dxa"/>
            <w:shd w:val="clear" w:color="auto" w:fill="AEAAAA"/>
          </w:tcPr>
          <w:p w14:paraId="366A9127" w14:textId="77777777" w:rsidR="0070644E" w:rsidRPr="00BD0C67" w:rsidRDefault="0070644E" w:rsidP="00F62DA5">
            <w:pPr>
              <w:spacing w:after="0"/>
              <w:jc w:val="both"/>
              <w:rPr>
                <w:rFonts w:ascii="Arial" w:eastAsia="Times New Roman" w:hAnsi="Arial" w:cs="Arial"/>
                <w:bCs/>
                <w:sz w:val="18"/>
                <w:szCs w:val="18"/>
                <w:lang w:eastAsia="pt-BR"/>
              </w:rPr>
            </w:pPr>
          </w:p>
        </w:tc>
        <w:tc>
          <w:tcPr>
            <w:tcW w:w="3119" w:type="dxa"/>
            <w:shd w:val="clear" w:color="auto" w:fill="AEAAAA"/>
          </w:tcPr>
          <w:p w14:paraId="314F4382"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6958C084" w14:textId="77777777" w:rsidTr="00F62DA5">
        <w:trPr>
          <w:gridAfter w:val="1"/>
          <w:wAfter w:w="34" w:type="dxa"/>
          <w:trHeight w:val="389"/>
        </w:trPr>
        <w:tc>
          <w:tcPr>
            <w:tcW w:w="7513" w:type="dxa"/>
          </w:tcPr>
          <w:p w14:paraId="43F689C9" w14:textId="77777777" w:rsidR="0038085D" w:rsidRPr="0038085D" w:rsidRDefault="0038085D" w:rsidP="0038085D">
            <w:pPr>
              <w:spacing w:after="0"/>
              <w:rPr>
                <w:rFonts w:ascii="Arial" w:hAnsi="Arial" w:cs="Arial"/>
                <w:bCs/>
                <w:sz w:val="18"/>
                <w:szCs w:val="18"/>
                <w:lang w:eastAsia="ar-SA"/>
              </w:rPr>
            </w:pPr>
            <w:r w:rsidRPr="0038085D">
              <w:rPr>
                <w:rFonts w:ascii="Arial" w:hAnsi="Arial" w:cs="Arial"/>
                <w:bCs/>
                <w:sz w:val="18"/>
                <w:szCs w:val="18"/>
                <w:lang w:eastAsia="ar-SA"/>
              </w:rPr>
              <w:t>Obrigatoriedade pelo empregador de realizar um seguro de vida integral para seus empregados para cobrir os riscos de trabalhos externos na praça ou em viagem, ou no ponto fixo de venda externo, seja por morte ou invalidez permanente, por acidente de trabalho ou por doença ocupacional.  (Em analogia ao Precedente SDC-TST nº 084 - Resolução Administrativa 37/92 e com base no Precedente normativo 40 do TRT/SP).</w:t>
            </w:r>
          </w:p>
          <w:p w14:paraId="7B32AC38" w14:textId="0EC59DE5" w:rsidR="0070644E" w:rsidRPr="00BD0C67" w:rsidRDefault="0038085D" w:rsidP="00F62DA5">
            <w:pPr>
              <w:spacing w:after="0"/>
              <w:rPr>
                <w:rFonts w:ascii="Arial" w:hAnsi="Arial" w:cs="Arial"/>
                <w:bCs/>
                <w:sz w:val="18"/>
                <w:szCs w:val="18"/>
                <w:lang w:eastAsia="ar-SA"/>
              </w:rPr>
            </w:pPr>
            <w:bookmarkStart w:id="10" w:name="pre40"/>
            <w:bookmarkEnd w:id="10"/>
            <w:r w:rsidRPr="0038085D">
              <w:rPr>
                <w:rFonts w:ascii="Arial" w:hAnsi="Arial" w:cs="Arial"/>
                <w:b/>
                <w:bCs/>
                <w:sz w:val="18"/>
                <w:szCs w:val="18"/>
                <w:lang w:eastAsia="ar-SA"/>
              </w:rPr>
              <w:t xml:space="preserve">PRECEDENTE NORMATIVO Nº 40 - SEGURO DE VIDA. ACIDENTE DE TRABALHO E DOENÇA OCUPACIONAL. POSITIVO. </w:t>
            </w:r>
            <w:r w:rsidRPr="0038085D">
              <w:rPr>
                <w:rFonts w:ascii="Arial" w:hAnsi="Arial" w:cs="Arial"/>
                <w:b/>
                <w:bCs/>
                <w:i/>
                <w:iCs/>
                <w:sz w:val="18"/>
                <w:szCs w:val="18"/>
                <w:lang w:eastAsia="ar-SA"/>
              </w:rPr>
              <w:t xml:space="preserve">(Ata publicada no </w:t>
            </w:r>
            <w:proofErr w:type="spellStart"/>
            <w:r w:rsidRPr="0038085D">
              <w:rPr>
                <w:rFonts w:ascii="Arial" w:hAnsi="Arial" w:cs="Arial"/>
                <w:b/>
                <w:bCs/>
                <w:i/>
                <w:iCs/>
                <w:sz w:val="18"/>
                <w:szCs w:val="18"/>
                <w:lang w:eastAsia="ar-SA"/>
              </w:rPr>
              <w:t>DOEletrônico</w:t>
            </w:r>
            <w:proofErr w:type="spellEnd"/>
            <w:r w:rsidRPr="0038085D">
              <w:rPr>
                <w:rFonts w:ascii="Arial" w:hAnsi="Arial" w:cs="Arial"/>
                <w:b/>
                <w:bCs/>
                <w:i/>
                <w:iCs/>
                <w:sz w:val="18"/>
                <w:szCs w:val="18"/>
                <w:lang w:eastAsia="ar-SA"/>
              </w:rPr>
              <w:t>, 15/09/</w:t>
            </w:r>
            <w:proofErr w:type="gramStart"/>
            <w:r w:rsidRPr="0038085D">
              <w:rPr>
                <w:rFonts w:ascii="Arial" w:hAnsi="Arial" w:cs="Arial"/>
                <w:b/>
                <w:bCs/>
                <w:i/>
                <w:iCs/>
                <w:sz w:val="18"/>
                <w:szCs w:val="18"/>
                <w:lang w:eastAsia="ar-SA"/>
              </w:rPr>
              <w:t>2014 .</w:t>
            </w:r>
            <w:proofErr w:type="gramEnd"/>
            <w:r w:rsidRPr="0038085D">
              <w:rPr>
                <w:rFonts w:ascii="Arial" w:hAnsi="Arial" w:cs="Arial"/>
                <w:b/>
                <w:bCs/>
                <w:i/>
                <w:iCs/>
                <w:sz w:val="18"/>
                <w:szCs w:val="18"/>
                <w:lang w:eastAsia="ar-SA"/>
              </w:rPr>
              <w:t xml:space="preserve"> </w:t>
            </w:r>
            <w:r w:rsidRPr="0038085D">
              <w:rPr>
                <w:rFonts w:ascii="Arial" w:hAnsi="Arial" w:cs="Arial"/>
                <w:bCs/>
                <w:sz w:val="18"/>
                <w:szCs w:val="18"/>
                <w:lang w:eastAsia="ar-SA"/>
              </w:rPr>
              <w:t>O empregador está obrigado a constituir e manter seguro, não contributário, em favor de seus empregados para as hipóteses de morte ou invalidez permanente decorrentes de acidente de trabalho ou doença ocupacional, com capital segurado mínimo equivalente a 25 (vinte e cinco) pisos normativos da categoria.</w:t>
            </w:r>
          </w:p>
        </w:tc>
        <w:tc>
          <w:tcPr>
            <w:tcW w:w="5245" w:type="dxa"/>
          </w:tcPr>
          <w:p w14:paraId="6205ECFB" w14:textId="77777777" w:rsidR="0070644E" w:rsidRPr="00BD0C67" w:rsidRDefault="0070644E" w:rsidP="00F62DA5">
            <w:pPr>
              <w:spacing w:after="0"/>
              <w:jc w:val="both"/>
              <w:rPr>
                <w:rFonts w:ascii="Arial" w:eastAsia="Times New Roman" w:hAnsi="Arial" w:cs="Arial"/>
                <w:bCs/>
                <w:sz w:val="18"/>
                <w:szCs w:val="18"/>
                <w:lang w:eastAsia="pt-BR"/>
              </w:rPr>
            </w:pPr>
            <w:r>
              <w:rPr>
                <w:rFonts w:ascii="Arial" w:eastAsia="Times New Roman" w:hAnsi="Arial" w:cs="Arial"/>
                <w:bCs/>
                <w:sz w:val="18"/>
                <w:szCs w:val="18"/>
                <w:lang w:eastAsia="pt-BR"/>
              </w:rPr>
              <w:t>Novidade.</w:t>
            </w:r>
          </w:p>
        </w:tc>
        <w:tc>
          <w:tcPr>
            <w:tcW w:w="3119" w:type="dxa"/>
          </w:tcPr>
          <w:p w14:paraId="18615724"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556E9276" w14:textId="77777777" w:rsidTr="00F62DA5">
        <w:trPr>
          <w:gridAfter w:val="1"/>
          <w:wAfter w:w="34" w:type="dxa"/>
          <w:trHeight w:val="243"/>
        </w:trPr>
        <w:tc>
          <w:tcPr>
            <w:tcW w:w="7513" w:type="dxa"/>
            <w:shd w:val="clear" w:color="auto" w:fill="D0CECE"/>
          </w:tcPr>
          <w:p w14:paraId="0CDE69E3" w14:textId="77777777" w:rsidR="0070644E" w:rsidRPr="00BD0C67" w:rsidRDefault="0070644E" w:rsidP="00F62DA5">
            <w:pPr>
              <w:spacing w:after="0"/>
              <w:jc w:val="both"/>
              <w:rPr>
                <w:rFonts w:ascii="Arial" w:hAnsi="Arial" w:cs="Arial"/>
                <w:b/>
                <w:bCs/>
                <w:sz w:val="18"/>
                <w:szCs w:val="18"/>
                <w:lang w:eastAsia="ar-SA"/>
              </w:rPr>
            </w:pPr>
            <w:r>
              <w:rPr>
                <w:rFonts w:ascii="Arial" w:hAnsi="Arial" w:cs="Arial"/>
                <w:b/>
                <w:bCs/>
                <w:sz w:val="18"/>
                <w:szCs w:val="18"/>
                <w:lang w:eastAsia="ar-SA"/>
              </w:rPr>
              <w:t xml:space="preserve">35. </w:t>
            </w:r>
            <w:r w:rsidRPr="00BD0C67">
              <w:rPr>
                <w:rFonts w:ascii="Arial" w:hAnsi="Arial" w:cs="Arial"/>
                <w:b/>
                <w:bCs/>
                <w:sz w:val="18"/>
                <w:szCs w:val="18"/>
                <w:lang w:eastAsia="ar-SA"/>
              </w:rPr>
              <w:t>HORAS EXTRAS</w:t>
            </w:r>
          </w:p>
        </w:tc>
        <w:tc>
          <w:tcPr>
            <w:tcW w:w="5245" w:type="dxa"/>
            <w:shd w:val="clear" w:color="auto" w:fill="D0CECE"/>
          </w:tcPr>
          <w:p w14:paraId="4B90EC73" w14:textId="77777777" w:rsidR="0070644E" w:rsidRPr="00BD0C67" w:rsidRDefault="0070644E" w:rsidP="00F62DA5">
            <w:pPr>
              <w:spacing w:after="0"/>
              <w:jc w:val="both"/>
              <w:rPr>
                <w:rFonts w:ascii="Arial" w:eastAsia="Times New Roman" w:hAnsi="Arial" w:cs="Arial"/>
                <w:b/>
                <w:bCs/>
                <w:sz w:val="18"/>
                <w:szCs w:val="18"/>
                <w:lang w:eastAsia="pt-BR"/>
              </w:rPr>
            </w:pPr>
            <w:r w:rsidRPr="00BD0C67">
              <w:rPr>
                <w:rFonts w:ascii="Arial" w:eastAsia="Times New Roman" w:hAnsi="Arial" w:cs="Arial"/>
                <w:b/>
                <w:bCs/>
                <w:sz w:val="18"/>
                <w:szCs w:val="18"/>
                <w:lang w:eastAsia="pt-BR"/>
              </w:rPr>
              <w:t xml:space="preserve"> </w:t>
            </w:r>
          </w:p>
        </w:tc>
        <w:tc>
          <w:tcPr>
            <w:tcW w:w="3119" w:type="dxa"/>
            <w:shd w:val="clear" w:color="auto" w:fill="D0CECE"/>
          </w:tcPr>
          <w:p w14:paraId="11CBE075"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5ABC15DB" w14:textId="77777777" w:rsidTr="00F62DA5">
        <w:trPr>
          <w:gridAfter w:val="1"/>
          <w:wAfter w:w="34" w:type="dxa"/>
          <w:trHeight w:val="389"/>
        </w:trPr>
        <w:tc>
          <w:tcPr>
            <w:tcW w:w="7513" w:type="dxa"/>
          </w:tcPr>
          <w:p w14:paraId="3080B012" w14:textId="77777777" w:rsidR="0038085D" w:rsidRPr="0038085D" w:rsidRDefault="0038085D" w:rsidP="0038085D">
            <w:pPr>
              <w:spacing w:after="0"/>
              <w:rPr>
                <w:rFonts w:ascii="Arial" w:hAnsi="Arial" w:cs="Arial"/>
                <w:bCs/>
                <w:sz w:val="18"/>
                <w:szCs w:val="18"/>
                <w:lang w:eastAsia="ar-SA"/>
              </w:rPr>
            </w:pPr>
            <w:r w:rsidRPr="0038085D">
              <w:rPr>
                <w:rFonts w:ascii="Arial" w:hAnsi="Arial" w:cs="Arial"/>
                <w:bCs/>
                <w:sz w:val="18"/>
                <w:szCs w:val="18"/>
                <w:lang w:eastAsia="ar-SA"/>
              </w:rPr>
              <w:t xml:space="preserve">Toda vez que o trabalhador for destacado para </w:t>
            </w:r>
            <w:r w:rsidRPr="0038085D">
              <w:rPr>
                <w:rFonts w:ascii="Arial" w:hAnsi="Arial" w:cs="Arial"/>
                <w:bCs/>
                <w:i/>
                <w:iCs/>
                <w:sz w:val="18"/>
                <w:szCs w:val="18"/>
                <w:lang w:eastAsia="ar-SA"/>
              </w:rPr>
              <w:t>Feiras</w:t>
            </w:r>
            <w:r w:rsidRPr="0038085D">
              <w:rPr>
                <w:rFonts w:ascii="Arial" w:hAnsi="Arial" w:cs="Arial"/>
                <w:bCs/>
                <w:sz w:val="18"/>
                <w:szCs w:val="18"/>
                <w:lang w:eastAsia="ar-SA"/>
              </w:rPr>
              <w:t xml:space="preserve">, </w:t>
            </w:r>
            <w:r w:rsidRPr="0038085D">
              <w:rPr>
                <w:rFonts w:ascii="Arial" w:hAnsi="Arial" w:cs="Arial"/>
                <w:bCs/>
                <w:i/>
                <w:iCs/>
                <w:sz w:val="18"/>
                <w:szCs w:val="18"/>
                <w:lang w:eastAsia="ar-SA"/>
              </w:rPr>
              <w:t>Congressos, Cursos</w:t>
            </w:r>
            <w:r w:rsidRPr="0038085D">
              <w:rPr>
                <w:rFonts w:ascii="Arial" w:hAnsi="Arial" w:cs="Arial"/>
                <w:bCs/>
                <w:sz w:val="18"/>
                <w:szCs w:val="18"/>
                <w:lang w:eastAsia="ar-SA"/>
              </w:rPr>
              <w:t xml:space="preserve">, ou quando for trabalho externo passível de controle (art. 62 – CLT), quando realizados fora do horário normal, ou que, por exigência do empregador, deva ficar à sua disposição, após cumprir seu roteiro diário de visitas à clientela, seja por qualquer motivo, inclusive para reuniões, etc., terá direito a horas extras com acréscimo de 50% as primeiras 2 (duas) horas e de 100% (cem por cento) as demais. Se em </w:t>
            </w:r>
            <w:r w:rsidRPr="0038085D">
              <w:rPr>
                <w:rFonts w:ascii="Arial" w:hAnsi="Arial" w:cs="Arial"/>
                <w:bCs/>
                <w:i/>
                <w:iCs/>
                <w:sz w:val="18"/>
                <w:szCs w:val="18"/>
                <w:lang w:eastAsia="ar-SA"/>
              </w:rPr>
              <w:t>domingos e feriados</w:t>
            </w:r>
            <w:r w:rsidRPr="0038085D">
              <w:rPr>
                <w:rFonts w:ascii="Arial" w:hAnsi="Arial" w:cs="Arial"/>
                <w:bCs/>
                <w:sz w:val="18"/>
                <w:szCs w:val="18"/>
                <w:lang w:eastAsia="ar-SA"/>
              </w:rPr>
              <w:t>, serão acrescidos de 100% (cem por cento) e 150%, respectivamente.</w:t>
            </w:r>
          </w:p>
          <w:p w14:paraId="53EF6AEB" w14:textId="70EBD5AA" w:rsidR="0038085D" w:rsidRPr="0038085D" w:rsidRDefault="0038085D" w:rsidP="0038085D">
            <w:pPr>
              <w:spacing w:after="0"/>
              <w:rPr>
                <w:rFonts w:ascii="Arial" w:hAnsi="Arial" w:cs="Arial"/>
                <w:bCs/>
                <w:sz w:val="18"/>
                <w:szCs w:val="18"/>
                <w:lang w:eastAsia="ar-SA"/>
              </w:rPr>
            </w:pPr>
            <w:r w:rsidRPr="0038085D">
              <w:rPr>
                <w:rFonts w:ascii="Arial" w:hAnsi="Arial" w:cs="Arial"/>
                <w:bCs/>
                <w:sz w:val="18"/>
                <w:szCs w:val="18"/>
                <w:lang w:eastAsia="ar-SA"/>
              </w:rPr>
              <w:lastRenderedPageBreak/>
              <w:t>As horas extras serão calculadas sobre o total do salário (fixo + comissões ou suas medias, apuradas em 3, 6 ou 12 meses, a que for maior).</w:t>
            </w:r>
          </w:p>
          <w:p w14:paraId="6077E024" w14:textId="17E11F6A" w:rsidR="0070644E" w:rsidRPr="00BD0C67" w:rsidRDefault="0038085D" w:rsidP="008A7710">
            <w:pPr>
              <w:spacing w:after="0"/>
              <w:rPr>
                <w:rFonts w:ascii="Arial" w:hAnsi="Arial" w:cs="Arial"/>
                <w:bCs/>
                <w:sz w:val="18"/>
                <w:szCs w:val="18"/>
                <w:lang w:eastAsia="ar-SA"/>
              </w:rPr>
            </w:pPr>
            <w:r w:rsidRPr="0038085D">
              <w:rPr>
                <w:rFonts w:ascii="Arial" w:hAnsi="Arial" w:cs="Arial"/>
                <w:bCs/>
                <w:sz w:val="18"/>
                <w:szCs w:val="18"/>
                <w:lang w:eastAsia="ar-SA"/>
              </w:rPr>
              <w:t xml:space="preserve">Parágrafo único - Será igualmente remunerado, o tempo dedicado a cursos, treinamentos e eventos diversos, pela média da remuneração conforme aqui estipulado, em que seja obrigatória a participação do trabalho do empregado desta categoria, inclusive com o acréscimo de hora extra, pelos percentuais e condições acima citadas.  </w:t>
            </w:r>
          </w:p>
        </w:tc>
        <w:tc>
          <w:tcPr>
            <w:tcW w:w="5245" w:type="dxa"/>
          </w:tcPr>
          <w:p w14:paraId="71DEA4C2" w14:textId="77777777" w:rsidR="0070644E" w:rsidRPr="00BD0C67" w:rsidRDefault="0070644E" w:rsidP="00F62DA5">
            <w:pPr>
              <w:spacing w:after="0"/>
              <w:jc w:val="both"/>
              <w:rPr>
                <w:rFonts w:ascii="Arial" w:eastAsia="Times New Roman" w:hAnsi="Arial" w:cs="Arial"/>
                <w:bCs/>
                <w:sz w:val="18"/>
                <w:szCs w:val="18"/>
                <w:lang w:eastAsia="pt-BR"/>
              </w:rPr>
            </w:pPr>
            <w:r>
              <w:rPr>
                <w:rFonts w:ascii="Arial" w:eastAsia="Times New Roman" w:hAnsi="Arial" w:cs="Arial"/>
                <w:bCs/>
                <w:sz w:val="18"/>
                <w:szCs w:val="18"/>
                <w:lang w:eastAsia="pt-BR"/>
              </w:rPr>
              <w:lastRenderedPageBreak/>
              <w:t>Novidade.</w:t>
            </w:r>
          </w:p>
        </w:tc>
        <w:tc>
          <w:tcPr>
            <w:tcW w:w="3119" w:type="dxa"/>
          </w:tcPr>
          <w:p w14:paraId="0563A4F6"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001BE91E" w14:textId="77777777" w:rsidTr="00F62DA5">
        <w:trPr>
          <w:gridAfter w:val="1"/>
          <w:wAfter w:w="34" w:type="dxa"/>
          <w:trHeight w:val="243"/>
        </w:trPr>
        <w:tc>
          <w:tcPr>
            <w:tcW w:w="7513" w:type="dxa"/>
            <w:shd w:val="clear" w:color="auto" w:fill="D0CECE"/>
          </w:tcPr>
          <w:p w14:paraId="7C9F5E01" w14:textId="77777777" w:rsidR="0070644E" w:rsidRPr="00BD0C67" w:rsidRDefault="0070644E" w:rsidP="00F62DA5">
            <w:pPr>
              <w:spacing w:after="0"/>
              <w:jc w:val="both"/>
              <w:rPr>
                <w:rFonts w:ascii="Arial" w:hAnsi="Arial" w:cs="Arial"/>
                <w:b/>
                <w:bCs/>
                <w:sz w:val="18"/>
                <w:szCs w:val="18"/>
                <w:lang w:eastAsia="ar-SA"/>
              </w:rPr>
            </w:pPr>
            <w:r>
              <w:rPr>
                <w:rFonts w:ascii="Arial" w:hAnsi="Arial" w:cs="Arial"/>
                <w:b/>
                <w:bCs/>
                <w:sz w:val="18"/>
                <w:szCs w:val="18"/>
                <w:lang w:eastAsia="ar-SA"/>
              </w:rPr>
              <w:t xml:space="preserve">36. </w:t>
            </w:r>
            <w:r w:rsidRPr="00BD0C67">
              <w:rPr>
                <w:rFonts w:ascii="Arial" w:hAnsi="Arial" w:cs="Arial"/>
                <w:b/>
                <w:bCs/>
                <w:sz w:val="18"/>
                <w:szCs w:val="18"/>
                <w:lang w:eastAsia="ar-SA"/>
              </w:rPr>
              <w:t xml:space="preserve">REMESSAS DE RELAÇÃO </w:t>
            </w:r>
          </w:p>
        </w:tc>
        <w:tc>
          <w:tcPr>
            <w:tcW w:w="5245" w:type="dxa"/>
            <w:shd w:val="clear" w:color="auto" w:fill="D0CECE"/>
          </w:tcPr>
          <w:p w14:paraId="08E63857" w14:textId="77777777" w:rsidR="0070644E" w:rsidRPr="000D7AF5" w:rsidRDefault="0070644E" w:rsidP="00F62DA5">
            <w:pPr>
              <w:spacing w:after="0"/>
              <w:jc w:val="both"/>
              <w:rPr>
                <w:rFonts w:ascii="Arial" w:eastAsia="Times New Roman" w:hAnsi="Arial" w:cs="Arial"/>
                <w:b/>
                <w:bCs/>
                <w:sz w:val="18"/>
                <w:szCs w:val="18"/>
                <w:lang w:eastAsia="pt-BR"/>
              </w:rPr>
            </w:pPr>
            <w:r>
              <w:rPr>
                <w:rFonts w:ascii="Arial" w:eastAsia="Times New Roman" w:hAnsi="Arial" w:cs="Arial"/>
                <w:b/>
                <w:bCs/>
                <w:sz w:val="18"/>
                <w:szCs w:val="18"/>
                <w:lang w:eastAsia="pt-BR"/>
              </w:rPr>
              <w:t xml:space="preserve">cláusula 34 – remessas de relação </w:t>
            </w:r>
          </w:p>
        </w:tc>
        <w:tc>
          <w:tcPr>
            <w:tcW w:w="3119" w:type="dxa"/>
            <w:shd w:val="clear" w:color="auto" w:fill="D0CECE"/>
          </w:tcPr>
          <w:p w14:paraId="030C0B58"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1B2D3EBC" w14:textId="77777777" w:rsidTr="00F62DA5">
        <w:trPr>
          <w:gridAfter w:val="1"/>
          <w:wAfter w:w="34" w:type="dxa"/>
          <w:trHeight w:val="389"/>
        </w:trPr>
        <w:tc>
          <w:tcPr>
            <w:tcW w:w="7513" w:type="dxa"/>
          </w:tcPr>
          <w:p w14:paraId="6A5939F2" w14:textId="327EED84" w:rsidR="0070644E" w:rsidRPr="00480636" w:rsidRDefault="0038085D" w:rsidP="008A7710">
            <w:pPr>
              <w:spacing w:after="0"/>
              <w:jc w:val="both"/>
              <w:rPr>
                <w:rFonts w:ascii="Arial" w:hAnsi="Arial" w:cs="Arial"/>
                <w:sz w:val="18"/>
                <w:szCs w:val="18"/>
                <w:lang w:eastAsia="ar-SA"/>
              </w:rPr>
            </w:pPr>
            <w:r w:rsidRPr="0038085D">
              <w:rPr>
                <w:rFonts w:ascii="Arial" w:hAnsi="Arial" w:cs="Arial"/>
                <w:sz w:val="18"/>
                <w:szCs w:val="18"/>
                <w:lang w:eastAsia="ar-SA"/>
              </w:rPr>
              <w:t>As empresas, por ocasião do recolhimento das Contribuições Sindicais e da Contribuição prevista no art. 513 – alínea “e” da CLT, deverão remeter ao Sindicato Suscitante relação completa, nominal, dos membros da categoria sujeitas a este Dissídio, citando os respectivos valores remuneratórios (fixo, comissões, prêmios, etc.), no prazo de 30 dias. (Precedente do SDC - TST nº 041, Resolução Administrativa 37/92).</w:t>
            </w:r>
          </w:p>
        </w:tc>
        <w:tc>
          <w:tcPr>
            <w:tcW w:w="5245" w:type="dxa"/>
          </w:tcPr>
          <w:p w14:paraId="7C10F00C" w14:textId="7E18C8F9" w:rsidR="0070644E" w:rsidRPr="000D7AF5" w:rsidRDefault="00567C8A" w:rsidP="00F62DA5">
            <w:pPr>
              <w:spacing w:after="0"/>
              <w:jc w:val="both"/>
              <w:rPr>
                <w:rFonts w:ascii="Arial" w:eastAsia="Times New Roman" w:hAnsi="Arial" w:cs="Arial"/>
                <w:bCs/>
                <w:sz w:val="18"/>
                <w:szCs w:val="18"/>
                <w:lang w:eastAsia="pt-BR"/>
              </w:rPr>
            </w:pPr>
            <w:r>
              <w:rPr>
                <w:rFonts w:ascii="Arial" w:eastAsia="Times New Roman" w:hAnsi="Arial" w:cs="Arial"/>
                <w:bCs/>
                <w:sz w:val="18"/>
                <w:szCs w:val="18"/>
                <w:lang w:eastAsia="pt-BR"/>
              </w:rPr>
              <w:t>Igual.</w:t>
            </w:r>
          </w:p>
        </w:tc>
        <w:tc>
          <w:tcPr>
            <w:tcW w:w="3119" w:type="dxa"/>
          </w:tcPr>
          <w:p w14:paraId="30D5F538"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424BC0DB" w14:textId="77777777" w:rsidTr="00F62DA5">
        <w:trPr>
          <w:gridAfter w:val="1"/>
          <w:wAfter w:w="34" w:type="dxa"/>
          <w:trHeight w:val="181"/>
        </w:trPr>
        <w:tc>
          <w:tcPr>
            <w:tcW w:w="7513" w:type="dxa"/>
            <w:shd w:val="clear" w:color="auto" w:fill="D0CECE"/>
          </w:tcPr>
          <w:p w14:paraId="31CC8086" w14:textId="77777777" w:rsidR="0070644E" w:rsidRPr="00BD0C67" w:rsidRDefault="0070644E" w:rsidP="00F62DA5">
            <w:pPr>
              <w:spacing w:after="0"/>
              <w:jc w:val="both"/>
              <w:rPr>
                <w:rFonts w:ascii="Arial" w:hAnsi="Arial" w:cs="Arial"/>
                <w:b/>
                <w:bCs/>
                <w:sz w:val="18"/>
                <w:szCs w:val="18"/>
                <w:lang w:eastAsia="ar-SA"/>
              </w:rPr>
            </w:pPr>
            <w:r>
              <w:rPr>
                <w:rFonts w:ascii="Arial" w:hAnsi="Arial" w:cs="Arial"/>
                <w:b/>
                <w:bCs/>
                <w:sz w:val="18"/>
                <w:szCs w:val="18"/>
                <w:lang w:eastAsia="ar-SA"/>
              </w:rPr>
              <w:t xml:space="preserve">37. </w:t>
            </w:r>
            <w:r w:rsidRPr="00BD0C67">
              <w:rPr>
                <w:rFonts w:ascii="Arial" w:hAnsi="Arial" w:cs="Arial"/>
                <w:b/>
                <w:bCs/>
                <w:sz w:val="18"/>
                <w:szCs w:val="18"/>
                <w:lang w:eastAsia="ar-SA"/>
              </w:rPr>
              <w:t xml:space="preserve">VENDAS EXTERNAS TELEMARKETING – JORNADA </w:t>
            </w:r>
          </w:p>
        </w:tc>
        <w:tc>
          <w:tcPr>
            <w:tcW w:w="5245" w:type="dxa"/>
            <w:shd w:val="clear" w:color="auto" w:fill="D0CECE"/>
          </w:tcPr>
          <w:p w14:paraId="0D6B6070" w14:textId="77777777" w:rsidR="0070644E" w:rsidRPr="00BD0C67" w:rsidRDefault="0070644E" w:rsidP="00F62DA5">
            <w:pPr>
              <w:spacing w:after="0"/>
              <w:jc w:val="both"/>
              <w:rPr>
                <w:rFonts w:ascii="Arial" w:eastAsia="Times New Roman" w:hAnsi="Arial" w:cs="Arial"/>
                <w:bCs/>
                <w:sz w:val="18"/>
                <w:szCs w:val="18"/>
                <w:lang w:eastAsia="pt-BR"/>
              </w:rPr>
            </w:pPr>
          </w:p>
        </w:tc>
        <w:tc>
          <w:tcPr>
            <w:tcW w:w="3119" w:type="dxa"/>
            <w:shd w:val="clear" w:color="auto" w:fill="D0CECE"/>
          </w:tcPr>
          <w:p w14:paraId="6B5F4E4D"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5D8C68DF" w14:textId="77777777" w:rsidTr="00F62DA5">
        <w:trPr>
          <w:gridAfter w:val="1"/>
          <w:wAfter w:w="34" w:type="dxa"/>
          <w:trHeight w:val="389"/>
        </w:trPr>
        <w:tc>
          <w:tcPr>
            <w:tcW w:w="7513" w:type="dxa"/>
          </w:tcPr>
          <w:p w14:paraId="7B85C2C7" w14:textId="4A6AA9C8" w:rsidR="0070644E" w:rsidRPr="00BD0C67" w:rsidRDefault="0038085D" w:rsidP="00F62DA5">
            <w:pPr>
              <w:spacing w:after="0"/>
              <w:jc w:val="both"/>
              <w:rPr>
                <w:rFonts w:ascii="Arial" w:hAnsi="Arial" w:cs="Arial"/>
                <w:bCs/>
                <w:sz w:val="18"/>
                <w:szCs w:val="18"/>
                <w:lang w:eastAsia="ar-SA"/>
              </w:rPr>
            </w:pPr>
            <w:r w:rsidRPr="0038085D">
              <w:rPr>
                <w:rFonts w:ascii="Arial" w:hAnsi="Arial" w:cs="Arial"/>
                <w:bCs/>
                <w:sz w:val="18"/>
                <w:szCs w:val="18"/>
                <w:lang w:eastAsia="ar-SA"/>
              </w:rPr>
              <w:t xml:space="preserve">Aos vendedores, e demais membros desta categoria, </w:t>
            </w:r>
            <w:r w:rsidRPr="0038085D">
              <w:rPr>
                <w:rFonts w:ascii="Arial" w:hAnsi="Arial" w:cs="Arial"/>
                <w:bCs/>
                <w:sz w:val="18"/>
                <w:szCs w:val="18"/>
                <w:u w:val="single"/>
                <w:lang w:eastAsia="ar-SA"/>
              </w:rPr>
              <w:t>que trabalhem nos departamentos de vendas de suas empresas</w:t>
            </w:r>
            <w:r w:rsidRPr="0038085D">
              <w:rPr>
                <w:rFonts w:ascii="Arial" w:hAnsi="Arial" w:cs="Arial"/>
                <w:bCs/>
                <w:sz w:val="18"/>
                <w:szCs w:val="18"/>
                <w:lang w:eastAsia="ar-SA"/>
              </w:rPr>
              <w:t xml:space="preserve">, no sistema de vendas externas por telefone (denominado genericamente de telemarketing), conforme enquadramento feito no acordo no processo 098.047151-6 da MM. 16ª Vara Cível da Capital de São Paulo), ou seja, </w:t>
            </w:r>
            <w:r w:rsidRPr="0038085D">
              <w:rPr>
                <w:rFonts w:ascii="Arial" w:hAnsi="Arial" w:cs="Arial"/>
                <w:bCs/>
                <w:sz w:val="18"/>
                <w:szCs w:val="18"/>
                <w:u w:val="single"/>
                <w:lang w:eastAsia="ar-SA"/>
              </w:rPr>
              <w:t>exceptuados</w:t>
            </w:r>
            <w:r w:rsidRPr="0038085D">
              <w:rPr>
                <w:rFonts w:ascii="Arial" w:hAnsi="Arial" w:cs="Arial"/>
                <w:bCs/>
                <w:sz w:val="18"/>
                <w:szCs w:val="18"/>
                <w:lang w:eastAsia="ar-SA"/>
              </w:rPr>
              <w:t xml:space="preserve"> os que trabalham em empresa de telemarketing, incluídos os por vendas via outro meio de contato a distância, fica garantida uma jornada de trabalho reduzida, </w:t>
            </w:r>
            <w:r w:rsidRPr="0038085D">
              <w:rPr>
                <w:rFonts w:ascii="Arial" w:hAnsi="Arial" w:cs="Arial"/>
                <w:bCs/>
                <w:i/>
                <w:iCs/>
                <w:sz w:val="18"/>
                <w:szCs w:val="18"/>
                <w:u w:val="single"/>
                <w:lang w:eastAsia="ar-SA"/>
              </w:rPr>
              <w:t>na base de 6 (seis) horas</w:t>
            </w:r>
            <w:r w:rsidRPr="0038085D">
              <w:rPr>
                <w:rFonts w:ascii="Arial" w:hAnsi="Arial" w:cs="Arial"/>
                <w:bCs/>
                <w:i/>
                <w:iCs/>
                <w:sz w:val="18"/>
                <w:szCs w:val="18"/>
                <w:lang w:eastAsia="ar-SA"/>
              </w:rPr>
              <w:t xml:space="preserve">, </w:t>
            </w:r>
            <w:r w:rsidRPr="0038085D">
              <w:rPr>
                <w:rFonts w:ascii="Arial" w:hAnsi="Arial" w:cs="Arial"/>
                <w:bCs/>
                <w:sz w:val="18"/>
                <w:szCs w:val="18"/>
                <w:lang w:eastAsia="ar-SA"/>
              </w:rPr>
              <w:t>consideradas as excedentes como extraordinárias, com os acréscimos postulados nesta pauta.</w:t>
            </w:r>
          </w:p>
        </w:tc>
        <w:tc>
          <w:tcPr>
            <w:tcW w:w="5245" w:type="dxa"/>
          </w:tcPr>
          <w:p w14:paraId="558E399D" w14:textId="77777777" w:rsidR="0070644E" w:rsidRDefault="0070644E" w:rsidP="00F62DA5">
            <w:pPr>
              <w:spacing w:after="0"/>
              <w:jc w:val="both"/>
              <w:rPr>
                <w:rFonts w:ascii="Arial" w:eastAsia="Times New Roman" w:hAnsi="Arial" w:cs="Arial"/>
                <w:bCs/>
                <w:sz w:val="18"/>
                <w:szCs w:val="18"/>
                <w:lang w:eastAsia="pt-BR"/>
              </w:rPr>
            </w:pPr>
            <w:r>
              <w:rPr>
                <w:rFonts w:ascii="Arial" w:eastAsia="Times New Roman" w:hAnsi="Arial" w:cs="Arial"/>
                <w:bCs/>
                <w:sz w:val="18"/>
                <w:szCs w:val="18"/>
                <w:lang w:eastAsia="pt-BR"/>
              </w:rPr>
              <w:t>Novidade.</w:t>
            </w:r>
          </w:p>
          <w:p w14:paraId="4C451679" w14:textId="77777777" w:rsidR="0070644E" w:rsidRPr="00BD0C67" w:rsidRDefault="0070644E" w:rsidP="00F62DA5">
            <w:pPr>
              <w:spacing w:after="0"/>
              <w:jc w:val="both"/>
              <w:rPr>
                <w:rFonts w:ascii="Arial" w:eastAsia="Times New Roman" w:hAnsi="Arial" w:cs="Arial"/>
                <w:bCs/>
                <w:sz w:val="18"/>
                <w:szCs w:val="18"/>
                <w:lang w:eastAsia="pt-BR"/>
              </w:rPr>
            </w:pPr>
          </w:p>
        </w:tc>
        <w:tc>
          <w:tcPr>
            <w:tcW w:w="3119" w:type="dxa"/>
          </w:tcPr>
          <w:p w14:paraId="117C0304"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76610C39" w14:textId="77777777" w:rsidTr="00F62DA5">
        <w:trPr>
          <w:gridAfter w:val="1"/>
          <w:wAfter w:w="34" w:type="dxa"/>
          <w:trHeight w:val="70"/>
        </w:trPr>
        <w:tc>
          <w:tcPr>
            <w:tcW w:w="7513" w:type="dxa"/>
            <w:shd w:val="clear" w:color="auto" w:fill="D0CECE"/>
          </w:tcPr>
          <w:p w14:paraId="6EA02A98" w14:textId="77777777" w:rsidR="0070644E" w:rsidRPr="00BD0C67" w:rsidRDefault="0070644E" w:rsidP="00F62DA5">
            <w:pPr>
              <w:spacing w:after="0"/>
              <w:jc w:val="both"/>
              <w:rPr>
                <w:rFonts w:ascii="Arial" w:hAnsi="Arial" w:cs="Arial"/>
                <w:bCs/>
                <w:sz w:val="18"/>
                <w:szCs w:val="18"/>
                <w:lang w:eastAsia="ar-SA"/>
              </w:rPr>
            </w:pPr>
            <w:r>
              <w:rPr>
                <w:rFonts w:ascii="Arial" w:hAnsi="Arial" w:cs="Arial"/>
                <w:b/>
                <w:bCs/>
                <w:sz w:val="18"/>
                <w:szCs w:val="18"/>
                <w:lang w:eastAsia="ar-SA"/>
              </w:rPr>
              <w:t xml:space="preserve">38. </w:t>
            </w:r>
            <w:r w:rsidRPr="00BD0C67">
              <w:rPr>
                <w:rFonts w:ascii="Arial" w:hAnsi="Arial" w:cs="Arial"/>
                <w:b/>
                <w:bCs/>
                <w:sz w:val="18"/>
                <w:szCs w:val="18"/>
                <w:lang w:eastAsia="ar-SA"/>
              </w:rPr>
              <w:t>VENDAS EXTERNAS TELEMARKETING – DESCANSO</w:t>
            </w:r>
          </w:p>
        </w:tc>
        <w:tc>
          <w:tcPr>
            <w:tcW w:w="5245" w:type="dxa"/>
            <w:shd w:val="clear" w:color="auto" w:fill="D0CECE"/>
          </w:tcPr>
          <w:p w14:paraId="118F0587" w14:textId="77777777" w:rsidR="0070644E" w:rsidRPr="00BD0C67" w:rsidRDefault="0070644E" w:rsidP="00F62DA5">
            <w:pPr>
              <w:spacing w:after="0"/>
              <w:jc w:val="both"/>
              <w:rPr>
                <w:rFonts w:ascii="Arial" w:eastAsia="Times New Roman" w:hAnsi="Arial" w:cs="Arial"/>
                <w:bCs/>
                <w:sz w:val="18"/>
                <w:szCs w:val="18"/>
                <w:lang w:eastAsia="pt-BR"/>
              </w:rPr>
            </w:pPr>
          </w:p>
        </w:tc>
        <w:tc>
          <w:tcPr>
            <w:tcW w:w="3119" w:type="dxa"/>
            <w:shd w:val="clear" w:color="auto" w:fill="D0CECE"/>
          </w:tcPr>
          <w:p w14:paraId="36D3CCB5"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4604588F" w14:textId="77777777" w:rsidTr="00F62DA5">
        <w:trPr>
          <w:gridAfter w:val="1"/>
          <w:wAfter w:w="34" w:type="dxa"/>
          <w:trHeight w:val="389"/>
        </w:trPr>
        <w:tc>
          <w:tcPr>
            <w:tcW w:w="7513" w:type="dxa"/>
          </w:tcPr>
          <w:p w14:paraId="041EEA0F" w14:textId="64F2549E" w:rsidR="0070644E" w:rsidRPr="00BD0C67" w:rsidRDefault="0038085D" w:rsidP="00F62DA5">
            <w:pPr>
              <w:spacing w:after="0"/>
              <w:jc w:val="both"/>
              <w:rPr>
                <w:rFonts w:ascii="Arial" w:hAnsi="Arial" w:cs="Arial"/>
                <w:bCs/>
                <w:sz w:val="18"/>
                <w:szCs w:val="18"/>
                <w:lang w:eastAsia="ar-SA"/>
              </w:rPr>
            </w:pPr>
            <w:r w:rsidRPr="0038085D">
              <w:rPr>
                <w:rFonts w:ascii="Arial" w:hAnsi="Arial" w:cs="Arial"/>
                <w:bCs/>
                <w:sz w:val="18"/>
                <w:szCs w:val="18"/>
                <w:lang w:eastAsia="ar-SA"/>
              </w:rPr>
              <w:t xml:space="preserve">Aos vendedores, e demais membros desta categoria, que trabalhem nos departamentos de vendas de suas empresas, no sistema de vendas externas por telefone (denominado genericamente de telemarketing), ou por outro meio de contato a distância, citado na clausula anterior, ficam garantidos dois períodos de descanso de </w:t>
            </w:r>
            <w:r w:rsidRPr="0038085D">
              <w:rPr>
                <w:rFonts w:ascii="Arial" w:hAnsi="Arial" w:cs="Arial"/>
                <w:bCs/>
                <w:i/>
                <w:iCs/>
                <w:sz w:val="18"/>
                <w:szCs w:val="18"/>
                <w:lang w:eastAsia="ar-SA"/>
              </w:rPr>
              <w:t>15 (</w:t>
            </w:r>
            <w:r w:rsidRPr="0038085D">
              <w:rPr>
                <w:rFonts w:ascii="Arial" w:hAnsi="Arial" w:cs="Arial"/>
                <w:bCs/>
                <w:iCs/>
                <w:sz w:val="18"/>
                <w:szCs w:val="18"/>
                <w:lang w:eastAsia="ar-SA"/>
              </w:rPr>
              <w:t>quinze) minutos</w:t>
            </w:r>
            <w:r w:rsidRPr="0038085D">
              <w:rPr>
                <w:rFonts w:ascii="Arial" w:hAnsi="Arial" w:cs="Arial"/>
                <w:bCs/>
                <w:sz w:val="18"/>
                <w:szCs w:val="18"/>
                <w:lang w:eastAsia="ar-SA"/>
              </w:rPr>
              <w:t xml:space="preserve"> cada um, além daquele previsto no art. 71, “caput” da CLT, a serem gozados antes e após o mesmo. </w:t>
            </w:r>
          </w:p>
        </w:tc>
        <w:tc>
          <w:tcPr>
            <w:tcW w:w="5245" w:type="dxa"/>
          </w:tcPr>
          <w:p w14:paraId="310604F6" w14:textId="77777777" w:rsidR="0070644E" w:rsidRPr="00BD0C67" w:rsidRDefault="0070644E" w:rsidP="00F62DA5">
            <w:pPr>
              <w:spacing w:after="0"/>
              <w:jc w:val="both"/>
              <w:rPr>
                <w:rFonts w:ascii="Arial" w:eastAsia="Times New Roman" w:hAnsi="Arial" w:cs="Arial"/>
                <w:bCs/>
                <w:sz w:val="18"/>
                <w:szCs w:val="18"/>
                <w:lang w:eastAsia="pt-BR"/>
              </w:rPr>
            </w:pPr>
            <w:r>
              <w:rPr>
                <w:rFonts w:ascii="Arial" w:eastAsia="Times New Roman" w:hAnsi="Arial" w:cs="Arial"/>
                <w:bCs/>
                <w:sz w:val="18"/>
                <w:szCs w:val="18"/>
                <w:lang w:eastAsia="pt-BR"/>
              </w:rPr>
              <w:t>Novidade.</w:t>
            </w:r>
          </w:p>
        </w:tc>
        <w:tc>
          <w:tcPr>
            <w:tcW w:w="3119" w:type="dxa"/>
          </w:tcPr>
          <w:p w14:paraId="4EF91E18"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4AE22472" w14:textId="77777777" w:rsidTr="00F62DA5">
        <w:trPr>
          <w:gridAfter w:val="1"/>
          <w:wAfter w:w="34" w:type="dxa"/>
          <w:trHeight w:val="107"/>
        </w:trPr>
        <w:tc>
          <w:tcPr>
            <w:tcW w:w="7513" w:type="dxa"/>
            <w:shd w:val="clear" w:color="auto" w:fill="D0CECE"/>
          </w:tcPr>
          <w:p w14:paraId="2FC6379F" w14:textId="77777777" w:rsidR="0070644E" w:rsidRPr="00BD0C67" w:rsidRDefault="0070644E" w:rsidP="00F62DA5">
            <w:pPr>
              <w:spacing w:after="0"/>
              <w:jc w:val="both"/>
              <w:rPr>
                <w:rFonts w:ascii="Arial" w:hAnsi="Arial" w:cs="Arial"/>
                <w:b/>
                <w:bCs/>
                <w:sz w:val="18"/>
                <w:szCs w:val="18"/>
                <w:lang w:eastAsia="ar-SA"/>
              </w:rPr>
            </w:pPr>
            <w:r>
              <w:rPr>
                <w:rFonts w:ascii="Arial" w:hAnsi="Arial" w:cs="Arial"/>
                <w:bCs/>
                <w:sz w:val="18"/>
                <w:szCs w:val="18"/>
                <w:lang w:eastAsia="ar-SA"/>
              </w:rPr>
              <w:t xml:space="preserve">39. </w:t>
            </w:r>
            <w:r w:rsidRPr="00BD0C67">
              <w:rPr>
                <w:rFonts w:ascii="Arial" w:hAnsi="Arial" w:cs="Arial"/>
                <w:b/>
                <w:bCs/>
                <w:sz w:val="18"/>
                <w:szCs w:val="18"/>
                <w:lang w:eastAsia="ar-SA"/>
              </w:rPr>
              <w:t>VANTAGENS ADVINDAS DE LEI NOVA</w:t>
            </w:r>
          </w:p>
        </w:tc>
        <w:tc>
          <w:tcPr>
            <w:tcW w:w="5245" w:type="dxa"/>
            <w:shd w:val="clear" w:color="auto" w:fill="D0CECE"/>
          </w:tcPr>
          <w:p w14:paraId="6250A826" w14:textId="77777777" w:rsidR="0070644E" w:rsidRPr="00BD0C67" w:rsidRDefault="0070644E" w:rsidP="00F62DA5">
            <w:pPr>
              <w:spacing w:after="0"/>
              <w:jc w:val="both"/>
              <w:rPr>
                <w:rFonts w:ascii="Arial" w:eastAsia="Times New Roman" w:hAnsi="Arial" w:cs="Arial"/>
                <w:b/>
                <w:bCs/>
                <w:sz w:val="18"/>
                <w:szCs w:val="18"/>
                <w:lang w:eastAsia="pt-BR"/>
              </w:rPr>
            </w:pPr>
            <w:r>
              <w:rPr>
                <w:rFonts w:ascii="Arial" w:eastAsia="Times New Roman" w:hAnsi="Arial" w:cs="Arial"/>
                <w:b/>
                <w:bCs/>
                <w:sz w:val="18"/>
                <w:szCs w:val="18"/>
                <w:lang w:eastAsia="pt-BR"/>
              </w:rPr>
              <w:t>cláusula 35 vantagens advindas de lei nova</w:t>
            </w:r>
          </w:p>
        </w:tc>
        <w:tc>
          <w:tcPr>
            <w:tcW w:w="3119" w:type="dxa"/>
            <w:shd w:val="clear" w:color="auto" w:fill="D0CECE"/>
          </w:tcPr>
          <w:p w14:paraId="4B4FAE65"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3C361E5C" w14:textId="77777777" w:rsidTr="00F62DA5">
        <w:trPr>
          <w:gridAfter w:val="1"/>
          <w:wAfter w:w="34" w:type="dxa"/>
          <w:trHeight w:val="389"/>
        </w:trPr>
        <w:tc>
          <w:tcPr>
            <w:tcW w:w="7513" w:type="dxa"/>
          </w:tcPr>
          <w:p w14:paraId="609CF564" w14:textId="36A281EC" w:rsidR="0070644E" w:rsidRPr="00BD0C67" w:rsidRDefault="0038085D" w:rsidP="00F62DA5">
            <w:pPr>
              <w:spacing w:after="0"/>
              <w:jc w:val="both"/>
              <w:rPr>
                <w:rFonts w:ascii="Arial" w:hAnsi="Arial" w:cs="Arial"/>
                <w:bCs/>
                <w:sz w:val="18"/>
                <w:szCs w:val="18"/>
                <w:lang w:eastAsia="ar-SA"/>
              </w:rPr>
            </w:pPr>
            <w:r w:rsidRPr="0038085D">
              <w:rPr>
                <w:rFonts w:ascii="Arial" w:hAnsi="Arial" w:cs="Arial"/>
                <w:bCs/>
                <w:sz w:val="18"/>
                <w:szCs w:val="18"/>
                <w:lang w:eastAsia="ar-SA"/>
              </w:rPr>
              <w:t xml:space="preserve">A promulgação de legislação ordinária e/ou complementar regulamentadora dos preceitos constitucionais ou consolidados, substituem, quando cabível, direitos previstos nesta </w:t>
            </w:r>
            <w:r w:rsidRPr="0038085D">
              <w:rPr>
                <w:rFonts w:ascii="Arial" w:hAnsi="Arial" w:cs="Arial"/>
                <w:bCs/>
                <w:i/>
                <w:iCs/>
                <w:sz w:val="18"/>
                <w:szCs w:val="18"/>
                <w:lang w:eastAsia="ar-SA"/>
              </w:rPr>
              <w:t>Norma Coletiva</w:t>
            </w:r>
            <w:r w:rsidRPr="0038085D">
              <w:rPr>
                <w:rFonts w:ascii="Arial" w:hAnsi="Arial" w:cs="Arial"/>
                <w:bCs/>
                <w:sz w:val="18"/>
                <w:szCs w:val="18"/>
                <w:lang w:eastAsia="ar-SA"/>
              </w:rPr>
              <w:t>, salvo quando estas forem mais favoráveis.</w:t>
            </w:r>
          </w:p>
        </w:tc>
        <w:tc>
          <w:tcPr>
            <w:tcW w:w="5245" w:type="dxa"/>
          </w:tcPr>
          <w:p w14:paraId="007EDE37" w14:textId="77777777" w:rsidR="0070644E" w:rsidRPr="00BD0C67" w:rsidRDefault="0070644E" w:rsidP="00F62DA5">
            <w:pPr>
              <w:spacing w:after="0"/>
              <w:rPr>
                <w:rFonts w:ascii="Arial" w:eastAsia="Times New Roman" w:hAnsi="Arial" w:cs="Arial"/>
                <w:bCs/>
                <w:sz w:val="18"/>
                <w:szCs w:val="18"/>
                <w:lang w:eastAsia="pt-BR"/>
              </w:rPr>
            </w:pPr>
            <w:r>
              <w:rPr>
                <w:rFonts w:ascii="Arial" w:eastAsia="Times New Roman" w:hAnsi="Arial" w:cs="Arial"/>
                <w:bCs/>
                <w:sz w:val="18"/>
                <w:szCs w:val="18"/>
                <w:lang w:eastAsia="pt-BR"/>
              </w:rPr>
              <w:t>Igual.</w:t>
            </w:r>
          </w:p>
        </w:tc>
        <w:tc>
          <w:tcPr>
            <w:tcW w:w="3119" w:type="dxa"/>
          </w:tcPr>
          <w:p w14:paraId="1E1F9224"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091D8324" w14:textId="77777777" w:rsidTr="00F62DA5">
        <w:trPr>
          <w:gridAfter w:val="1"/>
          <w:wAfter w:w="34" w:type="dxa"/>
          <w:trHeight w:val="275"/>
        </w:trPr>
        <w:tc>
          <w:tcPr>
            <w:tcW w:w="7513" w:type="dxa"/>
            <w:shd w:val="clear" w:color="auto" w:fill="D0CECE"/>
          </w:tcPr>
          <w:p w14:paraId="03378601" w14:textId="77777777" w:rsidR="0070644E" w:rsidRPr="00BD0C67" w:rsidRDefault="0070644E" w:rsidP="00F62DA5">
            <w:pPr>
              <w:spacing w:after="0"/>
              <w:jc w:val="both"/>
              <w:rPr>
                <w:rFonts w:ascii="Arial" w:hAnsi="Arial" w:cs="Arial"/>
                <w:b/>
                <w:bCs/>
                <w:sz w:val="18"/>
                <w:szCs w:val="18"/>
                <w:lang w:eastAsia="ar-SA"/>
              </w:rPr>
            </w:pPr>
            <w:r>
              <w:rPr>
                <w:rFonts w:ascii="Arial" w:hAnsi="Arial" w:cs="Arial"/>
                <w:b/>
                <w:bCs/>
                <w:sz w:val="18"/>
                <w:szCs w:val="18"/>
                <w:lang w:eastAsia="ar-SA"/>
              </w:rPr>
              <w:t xml:space="preserve">40. </w:t>
            </w:r>
            <w:r w:rsidRPr="00BD0C67">
              <w:rPr>
                <w:rFonts w:ascii="Arial" w:hAnsi="Arial" w:cs="Arial"/>
                <w:b/>
                <w:bCs/>
                <w:sz w:val="18"/>
                <w:szCs w:val="18"/>
                <w:lang w:eastAsia="ar-SA"/>
              </w:rPr>
              <w:t xml:space="preserve">CONVÊNIO MÉDICO – EXTENSÃO </w:t>
            </w:r>
          </w:p>
        </w:tc>
        <w:tc>
          <w:tcPr>
            <w:tcW w:w="5245" w:type="dxa"/>
            <w:shd w:val="clear" w:color="auto" w:fill="D0CECE"/>
          </w:tcPr>
          <w:p w14:paraId="041C969B" w14:textId="77777777" w:rsidR="0070644E" w:rsidRPr="00BD0C67" w:rsidRDefault="0070644E" w:rsidP="00F62DA5">
            <w:pPr>
              <w:spacing w:after="0"/>
              <w:jc w:val="both"/>
              <w:rPr>
                <w:rFonts w:ascii="Arial" w:eastAsia="Times New Roman" w:hAnsi="Arial" w:cs="Arial"/>
                <w:bCs/>
                <w:sz w:val="18"/>
                <w:szCs w:val="18"/>
                <w:lang w:eastAsia="pt-BR"/>
              </w:rPr>
            </w:pPr>
          </w:p>
        </w:tc>
        <w:tc>
          <w:tcPr>
            <w:tcW w:w="3119" w:type="dxa"/>
            <w:shd w:val="clear" w:color="auto" w:fill="D0CECE"/>
          </w:tcPr>
          <w:p w14:paraId="57CA5B4D"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7F7767F3" w14:textId="77777777" w:rsidTr="00F62DA5">
        <w:trPr>
          <w:gridAfter w:val="1"/>
          <w:wAfter w:w="34" w:type="dxa"/>
          <w:trHeight w:val="389"/>
        </w:trPr>
        <w:tc>
          <w:tcPr>
            <w:tcW w:w="7513" w:type="dxa"/>
          </w:tcPr>
          <w:p w14:paraId="4C3CAF07" w14:textId="5EFE94D9" w:rsidR="0070644E" w:rsidRPr="00BD0C67" w:rsidRDefault="0038085D" w:rsidP="00F62DA5">
            <w:pPr>
              <w:spacing w:after="0"/>
              <w:jc w:val="both"/>
              <w:rPr>
                <w:rFonts w:ascii="Arial" w:hAnsi="Arial" w:cs="Arial"/>
                <w:bCs/>
                <w:sz w:val="18"/>
                <w:szCs w:val="18"/>
                <w:lang w:eastAsia="ar-SA"/>
              </w:rPr>
            </w:pPr>
            <w:r w:rsidRPr="0038085D">
              <w:rPr>
                <w:rFonts w:ascii="Arial" w:hAnsi="Arial" w:cs="Arial"/>
                <w:bCs/>
                <w:sz w:val="18"/>
                <w:szCs w:val="18"/>
                <w:lang w:eastAsia="ar-SA"/>
              </w:rPr>
              <w:t>Ao empregado desligado sem justa causa, fica garantida a extensão do gozo dos serviços prestados por convênio médico seja o até então concedido pela empresa, seja o em grupo, desde que documentalmente comprovada a necessidade inclusive para os casos de intervenção cirúrgica já diagnosticado.</w:t>
            </w:r>
          </w:p>
        </w:tc>
        <w:tc>
          <w:tcPr>
            <w:tcW w:w="5245" w:type="dxa"/>
          </w:tcPr>
          <w:p w14:paraId="4F138D2A" w14:textId="77777777" w:rsidR="0070644E" w:rsidRPr="00BD0C67" w:rsidRDefault="0070644E" w:rsidP="00F62DA5">
            <w:pPr>
              <w:spacing w:after="0"/>
              <w:jc w:val="both"/>
              <w:rPr>
                <w:rFonts w:ascii="Arial" w:eastAsia="Times New Roman" w:hAnsi="Arial" w:cs="Arial"/>
                <w:bCs/>
                <w:sz w:val="18"/>
                <w:szCs w:val="18"/>
                <w:lang w:eastAsia="pt-BR"/>
              </w:rPr>
            </w:pPr>
            <w:r>
              <w:rPr>
                <w:rFonts w:ascii="Arial" w:eastAsia="Times New Roman" w:hAnsi="Arial" w:cs="Arial"/>
                <w:bCs/>
                <w:sz w:val="18"/>
                <w:szCs w:val="18"/>
                <w:lang w:eastAsia="pt-BR"/>
              </w:rPr>
              <w:t>Novidade.</w:t>
            </w:r>
          </w:p>
        </w:tc>
        <w:tc>
          <w:tcPr>
            <w:tcW w:w="3119" w:type="dxa"/>
          </w:tcPr>
          <w:p w14:paraId="3C1B5422"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4CA9AB98" w14:textId="77777777" w:rsidTr="00F62DA5">
        <w:trPr>
          <w:gridAfter w:val="1"/>
          <w:wAfter w:w="34" w:type="dxa"/>
          <w:trHeight w:val="147"/>
        </w:trPr>
        <w:tc>
          <w:tcPr>
            <w:tcW w:w="7513" w:type="dxa"/>
          </w:tcPr>
          <w:p w14:paraId="22DBE00C" w14:textId="77777777" w:rsidR="0070644E" w:rsidRPr="00BD0C67" w:rsidRDefault="0070644E" w:rsidP="00F62DA5">
            <w:pPr>
              <w:spacing w:after="0"/>
              <w:jc w:val="both"/>
              <w:rPr>
                <w:rFonts w:ascii="Arial" w:hAnsi="Arial" w:cs="Arial"/>
                <w:bCs/>
                <w:sz w:val="18"/>
                <w:szCs w:val="18"/>
                <w:lang w:eastAsia="ar-SA"/>
              </w:rPr>
            </w:pPr>
            <w:r>
              <w:rPr>
                <w:rFonts w:ascii="Arial" w:hAnsi="Arial" w:cs="Arial"/>
                <w:b/>
                <w:bCs/>
                <w:sz w:val="18"/>
                <w:szCs w:val="18"/>
                <w:lang w:eastAsia="ar-SA"/>
              </w:rPr>
              <w:t xml:space="preserve">41. </w:t>
            </w:r>
            <w:r w:rsidRPr="00BD0C67">
              <w:rPr>
                <w:rFonts w:ascii="Arial" w:hAnsi="Arial" w:cs="Arial"/>
                <w:b/>
                <w:bCs/>
                <w:sz w:val="18"/>
                <w:szCs w:val="18"/>
                <w:lang w:eastAsia="ar-SA"/>
              </w:rPr>
              <w:t xml:space="preserve">PARTICIPAÇÃO NOS LUCROS OU RESULTADOS </w:t>
            </w:r>
          </w:p>
        </w:tc>
        <w:tc>
          <w:tcPr>
            <w:tcW w:w="5245" w:type="dxa"/>
          </w:tcPr>
          <w:p w14:paraId="682EEF1E" w14:textId="77777777" w:rsidR="0070644E" w:rsidRPr="00BD0C67" w:rsidRDefault="0070644E" w:rsidP="00F62DA5">
            <w:pPr>
              <w:spacing w:after="0"/>
              <w:jc w:val="both"/>
              <w:rPr>
                <w:rFonts w:ascii="Arial" w:eastAsia="Times New Roman" w:hAnsi="Arial" w:cs="Arial"/>
                <w:bCs/>
                <w:sz w:val="18"/>
                <w:szCs w:val="18"/>
                <w:lang w:eastAsia="pt-BR"/>
              </w:rPr>
            </w:pPr>
          </w:p>
        </w:tc>
        <w:tc>
          <w:tcPr>
            <w:tcW w:w="3119" w:type="dxa"/>
          </w:tcPr>
          <w:p w14:paraId="6B984C07"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61CBFF8C" w14:textId="77777777" w:rsidTr="00F62DA5">
        <w:trPr>
          <w:gridAfter w:val="1"/>
          <w:wAfter w:w="34" w:type="dxa"/>
          <w:trHeight w:val="389"/>
        </w:trPr>
        <w:tc>
          <w:tcPr>
            <w:tcW w:w="7513" w:type="dxa"/>
          </w:tcPr>
          <w:p w14:paraId="0694FB13" w14:textId="77777777" w:rsidR="0038085D" w:rsidRPr="0038085D" w:rsidRDefault="0038085D" w:rsidP="0038085D">
            <w:pPr>
              <w:spacing w:after="0"/>
              <w:jc w:val="both"/>
              <w:rPr>
                <w:rFonts w:ascii="Arial" w:hAnsi="Arial" w:cs="Arial"/>
                <w:sz w:val="18"/>
                <w:szCs w:val="18"/>
                <w:lang w:eastAsia="ar-SA"/>
              </w:rPr>
            </w:pPr>
            <w:r w:rsidRPr="0038085D">
              <w:rPr>
                <w:rFonts w:ascii="Arial" w:hAnsi="Arial" w:cs="Arial"/>
                <w:sz w:val="18"/>
                <w:szCs w:val="18"/>
                <w:lang w:eastAsia="ar-SA"/>
              </w:rPr>
              <w:lastRenderedPageBreak/>
              <w:t xml:space="preserve">Obrigam-se as empresas aqui representadas a instalarem o sistema de apuração do P.L.R. a seus empregados pertencentes à categoria representada pelo Sindicato suscitante, isto em cumprimento a Lei nº 10.101 de 19/DEZ/2000, formulando acordo coletivo respectivo ou através de comissão escolhida pelas partes onde serão estabelecidas as bases específicas das participações nos lucros e resultados. </w:t>
            </w:r>
          </w:p>
          <w:p w14:paraId="1C70AF8B" w14:textId="77777777" w:rsidR="0038085D" w:rsidRPr="0038085D" w:rsidRDefault="0038085D" w:rsidP="0038085D">
            <w:pPr>
              <w:spacing w:after="0"/>
              <w:jc w:val="both"/>
              <w:rPr>
                <w:rFonts w:ascii="Arial" w:hAnsi="Arial" w:cs="Arial"/>
                <w:sz w:val="18"/>
                <w:szCs w:val="18"/>
                <w:lang w:eastAsia="ar-SA"/>
              </w:rPr>
            </w:pPr>
          </w:p>
          <w:p w14:paraId="2A0B1E58" w14:textId="77777777" w:rsidR="0038085D" w:rsidRPr="0038085D" w:rsidRDefault="0038085D" w:rsidP="0038085D">
            <w:pPr>
              <w:spacing w:after="0"/>
              <w:jc w:val="both"/>
              <w:rPr>
                <w:rFonts w:ascii="Arial" w:hAnsi="Arial" w:cs="Arial"/>
                <w:sz w:val="18"/>
                <w:szCs w:val="18"/>
                <w:lang w:eastAsia="ar-SA"/>
              </w:rPr>
            </w:pPr>
            <w:r w:rsidRPr="0038085D">
              <w:rPr>
                <w:rFonts w:ascii="Arial" w:hAnsi="Arial" w:cs="Arial"/>
                <w:b/>
                <w:bCs/>
                <w:sz w:val="18"/>
                <w:szCs w:val="18"/>
                <w:lang w:eastAsia="ar-SA"/>
              </w:rPr>
              <w:t xml:space="preserve">41.1) </w:t>
            </w:r>
            <w:r w:rsidRPr="0038085D">
              <w:rPr>
                <w:rFonts w:ascii="Arial" w:hAnsi="Arial" w:cs="Arial"/>
                <w:sz w:val="18"/>
                <w:szCs w:val="18"/>
                <w:lang w:eastAsia="ar-SA"/>
              </w:rPr>
              <w:t>Nos casos em que as empresas, descumprindo esta norma, não formalizarem os referidos acordos com a interveniência do Sindicato Suscitante, será devido aos referidos empregados o P.L.R., existente em acordo coletivo da categoria de empregados majoritária.</w:t>
            </w:r>
          </w:p>
          <w:p w14:paraId="0797EE50" w14:textId="77777777" w:rsidR="0038085D" w:rsidRPr="0038085D" w:rsidRDefault="0038085D" w:rsidP="0038085D">
            <w:pPr>
              <w:spacing w:after="0"/>
              <w:jc w:val="both"/>
              <w:rPr>
                <w:rFonts w:ascii="Arial" w:hAnsi="Arial" w:cs="Arial"/>
                <w:sz w:val="18"/>
                <w:szCs w:val="18"/>
                <w:lang w:eastAsia="ar-SA"/>
              </w:rPr>
            </w:pPr>
          </w:p>
          <w:p w14:paraId="6A9E2C75" w14:textId="77777777" w:rsidR="0038085D" w:rsidRPr="0038085D" w:rsidRDefault="0038085D" w:rsidP="0038085D">
            <w:pPr>
              <w:spacing w:after="0"/>
              <w:jc w:val="both"/>
              <w:rPr>
                <w:rFonts w:ascii="Arial" w:hAnsi="Arial" w:cs="Arial"/>
                <w:sz w:val="18"/>
                <w:szCs w:val="18"/>
                <w:lang w:eastAsia="ar-SA"/>
              </w:rPr>
            </w:pPr>
            <w:r w:rsidRPr="0038085D">
              <w:rPr>
                <w:rFonts w:ascii="Arial" w:hAnsi="Arial" w:cs="Arial"/>
                <w:b/>
                <w:bCs/>
                <w:sz w:val="18"/>
                <w:szCs w:val="18"/>
                <w:lang w:eastAsia="ar-SA"/>
              </w:rPr>
              <w:t>41.2)</w:t>
            </w:r>
            <w:r w:rsidRPr="0038085D">
              <w:rPr>
                <w:rFonts w:ascii="Arial" w:hAnsi="Arial" w:cs="Arial"/>
                <w:sz w:val="18"/>
                <w:szCs w:val="18"/>
                <w:lang w:eastAsia="ar-SA"/>
              </w:rPr>
              <w:t xml:space="preserve"> Nos casos em que as empresas não tiverem instalado o P.L.R., seja em acordo coletivo com a interveniência do Sindicato Suscitante, seja com o Sindicato de empregados da categoria majoritária, será devido a cada empregado, à título de multa, o importe equivalente a 3 salários completos (</w:t>
            </w:r>
            <w:proofErr w:type="spellStart"/>
            <w:r w:rsidRPr="0038085D">
              <w:rPr>
                <w:rFonts w:ascii="Arial" w:hAnsi="Arial" w:cs="Arial"/>
                <w:sz w:val="18"/>
                <w:szCs w:val="18"/>
                <w:lang w:eastAsia="ar-SA"/>
              </w:rPr>
              <w:t>fixo+variável</w:t>
            </w:r>
            <w:proofErr w:type="spellEnd"/>
            <w:r w:rsidRPr="0038085D">
              <w:rPr>
                <w:rFonts w:ascii="Arial" w:hAnsi="Arial" w:cs="Arial"/>
                <w:sz w:val="18"/>
                <w:szCs w:val="18"/>
                <w:lang w:eastAsia="ar-SA"/>
              </w:rPr>
              <w:t>), em favor do empregado.</w:t>
            </w:r>
          </w:p>
          <w:p w14:paraId="5F604230" w14:textId="77777777" w:rsidR="008A7710" w:rsidRPr="008A7710" w:rsidRDefault="008A7710" w:rsidP="0038085D">
            <w:pPr>
              <w:spacing w:after="0"/>
              <w:jc w:val="both"/>
              <w:rPr>
                <w:rFonts w:ascii="Arial" w:hAnsi="Arial" w:cs="Arial"/>
                <w:b/>
                <w:sz w:val="18"/>
                <w:szCs w:val="18"/>
                <w:lang w:eastAsia="ar-SA"/>
              </w:rPr>
            </w:pPr>
          </w:p>
          <w:p w14:paraId="77903AEC" w14:textId="7AFC24C2" w:rsidR="0070644E" w:rsidRPr="008A7710" w:rsidRDefault="0038085D" w:rsidP="0038085D">
            <w:pPr>
              <w:spacing w:after="0"/>
              <w:jc w:val="both"/>
              <w:rPr>
                <w:rFonts w:ascii="Arial" w:hAnsi="Arial" w:cs="Arial"/>
                <w:bCs/>
                <w:sz w:val="18"/>
                <w:szCs w:val="18"/>
                <w:lang w:eastAsia="ar-SA"/>
              </w:rPr>
            </w:pPr>
            <w:r w:rsidRPr="008A7710">
              <w:rPr>
                <w:rFonts w:ascii="Arial" w:hAnsi="Arial" w:cs="Arial"/>
                <w:b/>
                <w:sz w:val="18"/>
                <w:szCs w:val="18"/>
                <w:lang w:eastAsia="ar-SA"/>
              </w:rPr>
              <w:t>41.3)</w:t>
            </w:r>
            <w:r w:rsidRPr="008A7710">
              <w:rPr>
                <w:rFonts w:ascii="Arial" w:hAnsi="Arial" w:cs="Arial"/>
                <w:bCs/>
                <w:sz w:val="18"/>
                <w:szCs w:val="18"/>
                <w:lang w:eastAsia="ar-SA"/>
              </w:rPr>
              <w:t xml:space="preserve"> Aos membros da comissão, se for </w:t>
            </w:r>
            <w:proofErr w:type="spellStart"/>
            <w:r w:rsidRPr="008A7710">
              <w:rPr>
                <w:rFonts w:ascii="Arial" w:hAnsi="Arial" w:cs="Arial"/>
                <w:bCs/>
                <w:sz w:val="18"/>
                <w:szCs w:val="18"/>
                <w:lang w:eastAsia="ar-SA"/>
              </w:rPr>
              <w:t>esta</w:t>
            </w:r>
            <w:proofErr w:type="spellEnd"/>
            <w:r w:rsidRPr="008A7710">
              <w:rPr>
                <w:rFonts w:ascii="Arial" w:hAnsi="Arial" w:cs="Arial"/>
                <w:bCs/>
                <w:sz w:val="18"/>
                <w:szCs w:val="18"/>
                <w:lang w:eastAsia="ar-SA"/>
              </w:rPr>
              <w:t xml:space="preserve"> a forma de c</w:t>
            </w:r>
            <w:r w:rsidR="008A7710" w:rsidRPr="008A7710">
              <w:rPr>
                <w:rFonts w:ascii="Arial" w:hAnsi="Arial" w:cs="Arial"/>
                <w:bCs/>
                <w:sz w:val="18"/>
                <w:szCs w:val="18"/>
                <w:lang w:eastAsia="ar-SA"/>
              </w:rPr>
              <w:t>á</w:t>
            </w:r>
            <w:r w:rsidRPr="008A7710">
              <w:rPr>
                <w:rFonts w:ascii="Arial" w:hAnsi="Arial" w:cs="Arial"/>
                <w:bCs/>
                <w:sz w:val="18"/>
                <w:szCs w:val="18"/>
                <w:lang w:eastAsia="ar-SA"/>
              </w:rPr>
              <w:t>lculo do PLR, será concedido a estabilidade de 180 (cento e oitenta) dias, a contar da eleição da mesma.</w:t>
            </w:r>
          </w:p>
        </w:tc>
        <w:tc>
          <w:tcPr>
            <w:tcW w:w="5245" w:type="dxa"/>
          </w:tcPr>
          <w:p w14:paraId="73316EF6" w14:textId="77777777" w:rsidR="0070644E" w:rsidRPr="00BD0C67" w:rsidRDefault="0070644E" w:rsidP="00F62DA5">
            <w:pPr>
              <w:spacing w:after="0"/>
              <w:jc w:val="both"/>
              <w:rPr>
                <w:rFonts w:ascii="Arial" w:eastAsia="Times New Roman" w:hAnsi="Arial" w:cs="Arial"/>
                <w:bCs/>
                <w:sz w:val="18"/>
                <w:szCs w:val="18"/>
                <w:lang w:eastAsia="pt-BR"/>
              </w:rPr>
            </w:pPr>
            <w:r>
              <w:rPr>
                <w:rFonts w:ascii="Arial" w:eastAsia="Times New Roman" w:hAnsi="Arial" w:cs="Arial"/>
                <w:bCs/>
                <w:sz w:val="18"/>
                <w:szCs w:val="18"/>
                <w:lang w:eastAsia="pt-BR"/>
              </w:rPr>
              <w:t>Novidade.</w:t>
            </w:r>
          </w:p>
        </w:tc>
        <w:tc>
          <w:tcPr>
            <w:tcW w:w="3119" w:type="dxa"/>
          </w:tcPr>
          <w:p w14:paraId="4A7ABDB1"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55A991DB" w14:textId="77777777" w:rsidTr="00F62DA5">
        <w:trPr>
          <w:gridAfter w:val="1"/>
          <w:wAfter w:w="34" w:type="dxa"/>
          <w:trHeight w:val="107"/>
        </w:trPr>
        <w:tc>
          <w:tcPr>
            <w:tcW w:w="7513" w:type="dxa"/>
            <w:shd w:val="clear" w:color="auto" w:fill="D0CECE"/>
          </w:tcPr>
          <w:p w14:paraId="6A178C4D" w14:textId="77777777" w:rsidR="0070644E" w:rsidRPr="00BD0C67" w:rsidRDefault="0070644E" w:rsidP="00F62DA5">
            <w:pPr>
              <w:spacing w:after="0"/>
              <w:jc w:val="both"/>
              <w:rPr>
                <w:rFonts w:ascii="Arial" w:hAnsi="Arial" w:cs="Arial"/>
                <w:b/>
                <w:bCs/>
                <w:sz w:val="18"/>
                <w:szCs w:val="18"/>
                <w:lang w:eastAsia="ar-SA"/>
              </w:rPr>
            </w:pPr>
            <w:r>
              <w:rPr>
                <w:rFonts w:ascii="Arial" w:hAnsi="Arial" w:cs="Arial"/>
                <w:b/>
                <w:bCs/>
                <w:sz w:val="18"/>
                <w:szCs w:val="18"/>
                <w:lang w:eastAsia="ar-SA"/>
              </w:rPr>
              <w:t xml:space="preserve">42. </w:t>
            </w:r>
            <w:r w:rsidRPr="00BD0C67">
              <w:rPr>
                <w:rFonts w:ascii="Arial" w:hAnsi="Arial" w:cs="Arial"/>
                <w:b/>
                <w:bCs/>
                <w:sz w:val="18"/>
                <w:szCs w:val="18"/>
                <w:lang w:eastAsia="ar-SA"/>
              </w:rPr>
              <w:t xml:space="preserve">DIA DO VENDEDOR  </w:t>
            </w:r>
          </w:p>
        </w:tc>
        <w:tc>
          <w:tcPr>
            <w:tcW w:w="5245" w:type="dxa"/>
            <w:shd w:val="clear" w:color="auto" w:fill="D0CECE"/>
          </w:tcPr>
          <w:p w14:paraId="246E5C23" w14:textId="77777777" w:rsidR="0070644E" w:rsidRPr="00BD0C67" w:rsidRDefault="0070644E" w:rsidP="00F62DA5">
            <w:pPr>
              <w:spacing w:after="0"/>
              <w:jc w:val="both"/>
              <w:rPr>
                <w:rFonts w:ascii="Arial" w:eastAsia="Times New Roman" w:hAnsi="Arial" w:cs="Arial"/>
                <w:bCs/>
                <w:sz w:val="18"/>
                <w:szCs w:val="18"/>
                <w:lang w:eastAsia="pt-BR"/>
              </w:rPr>
            </w:pPr>
            <w:r>
              <w:rPr>
                <w:rFonts w:ascii="Arial" w:hAnsi="Arial" w:cs="Arial"/>
                <w:b/>
                <w:bCs/>
                <w:sz w:val="18"/>
                <w:szCs w:val="18"/>
                <w:lang w:eastAsia="ar-SA"/>
              </w:rPr>
              <w:t xml:space="preserve">cláusula 39 – dia do vendedor </w:t>
            </w:r>
          </w:p>
        </w:tc>
        <w:tc>
          <w:tcPr>
            <w:tcW w:w="3119" w:type="dxa"/>
            <w:shd w:val="clear" w:color="auto" w:fill="D0CECE"/>
          </w:tcPr>
          <w:p w14:paraId="38D16F5A"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7223FDF1" w14:textId="77777777" w:rsidTr="00F62DA5">
        <w:trPr>
          <w:gridAfter w:val="1"/>
          <w:wAfter w:w="34" w:type="dxa"/>
          <w:trHeight w:val="389"/>
        </w:trPr>
        <w:tc>
          <w:tcPr>
            <w:tcW w:w="7513" w:type="dxa"/>
          </w:tcPr>
          <w:p w14:paraId="654D674E" w14:textId="36562F52" w:rsidR="0070644E" w:rsidRPr="002F4A5F" w:rsidRDefault="0038085D" w:rsidP="00F62DA5">
            <w:pPr>
              <w:spacing w:after="0"/>
              <w:jc w:val="both"/>
              <w:rPr>
                <w:rFonts w:ascii="Arial" w:hAnsi="Arial" w:cs="Arial"/>
                <w:bCs/>
                <w:sz w:val="18"/>
                <w:szCs w:val="18"/>
                <w:lang w:eastAsia="ar-SA"/>
              </w:rPr>
            </w:pPr>
            <w:r w:rsidRPr="0038085D">
              <w:rPr>
                <w:rFonts w:ascii="Arial" w:hAnsi="Arial" w:cs="Arial"/>
                <w:bCs/>
                <w:sz w:val="18"/>
                <w:szCs w:val="18"/>
                <w:lang w:eastAsia="ar-SA"/>
              </w:rPr>
              <w:t>As empresas comemorarão, em todo 1</w:t>
            </w:r>
            <w:r w:rsidRPr="0038085D">
              <w:rPr>
                <w:rFonts w:ascii="Arial" w:hAnsi="Arial" w:cs="Arial"/>
                <w:bCs/>
                <w:sz w:val="18"/>
                <w:szCs w:val="18"/>
                <w:vertAlign w:val="superscript"/>
                <w:lang w:eastAsia="ar-SA"/>
              </w:rPr>
              <w:t>o</w:t>
            </w:r>
            <w:r w:rsidRPr="0038085D">
              <w:rPr>
                <w:rFonts w:ascii="Arial" w:hAnsi="Arial" w:cs="Arial"/>
                <w:bCs/>
                <w:sz w:val="18"/>
                <w:szCs w:val="18"/>
                <w:lang w:eastAsia="ar-SA"/>
              </w:rPr>
              <w:t xml:space="preserve"> de outubro, da forma como lhe convier, junto a seus vendedores e demais membros desta categoria, o </w:t>
            </w:r>
            <w:r w:rsidRPr="0038085D">
              <w:rPr>
                <w:rFonts w:ascii="Arial" w:hAnsi="Arial" w:cs="Arial"/>
                <w:bCs/>
                <w:i/>
                <w:iCs/>
                <w:sz w:val="18"/>
                <w:szCs w:val="18"/>
                <w:lang w:eastAsia="ar-SA"/>
              </w:rPr>
              <w:t>DIA NACIONAL DO VENDEDOR.</w:t>
            </w:r>
          </w:p>
        </w:tc>
        <w:tc>
          <w:tcPr>
            <w:tcW w:w="5245" w:type="dxa"/>
          </w:tcPr>
          <w:p w14:paraId="658118FD" w14:textId="17D7F7E2" w:rsidR="0070644E" w:rsidRPr="008C0D9F" w:rsidRDefault="0070644E" w:rsidP="00F62DA5">
            <w:pPr>
              <w:spacing w:after="0"/>
              <w:jc w:val="both"/>
              <w:rPr>
                <w:rFonts w:ascii="Arial" w:eastAsia="Times New Roman" w:hAnsi="Arial" w:cs="Arial"/>
                <w:sz w:val="18"/>
                <w:szCs w:val="18"/>
                <w:lang w:eastAsia="pt-BR"/>
              </w:rPr>
            </w:pPr>
            <w:r w:rsidRPr="008C0D9F">
              <w:rPr>
                <w:rFonts w:ascii="Arial" w:eastAsia="Times New Roman" w:hAnsi="Arial" w:cs="Arial"/>
                <w:sz w:val="18"/>
                <w:szCs w:val="18"/>
                <w:lang w:eastAsia="pt-BR"/>
              </w:rPr>
              <w:t>Igual.</w:t>
            </w:r>
            <w:r w:rsidR="005915A0">
              <w:rPr>
                <w:rFonts w:ascii="Arial" w:eastAsia="Times New Roman" w:hAnsi="Arial" w:cs="Arial"/>
                <w:sz w:val="18"/>
                <w:szCs w:val="18"/>
                <w:lang w:eastAsia="pt-BR"/>
              </w:rPr>
              <w:t xml:space="preserve"> </w:t>
            </w:r>
          </w:p>
        </w:tc>
        <w:tc>
          <w:tcPr>
            <w:tcW w:w="3119" w:type="dxa"/>
          </w:tcPr>
          <w:p w14:paraId="24A89334"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464C2740" w14:textId="77777777" w:rsidTr="00F62DA5">
        <w:trPr>
          <w:gridAfter w:val="1"/>
          <w:wAfter w:w="34" w:type="dxa"/>
          <w:trHeight w:val="229"/>
        </w:trPr>
        <w:tc>
          <w:tcPr>
            <w:tcW w:w="7513" w:type="dxa"/>
            <w:shd w:val="clear" w:color="auto" w:fill="D0CECE"/>
          </w:tcPr>
          <w:p w14:paraId="69D1EE66" w14:textId="77777777" w:rsidR="0070644E" w:rsidRPr="00BD0C67" w:rsidRDefault="0070644E" w:rsidP="00F62DA5">
            <w:pPr>
              <w:spacing w:after="0"/>
              <w:jc w:val="both"/>
              <w:rPr>
                <w:rFonts w:ascii="Arial" w:hAnsi="Arial" w:cs="Arial"/>
                <w:bCs/>
                <w:sz w:val="18"/>
                <w:szCs w:val="18"/>
                <w:lang w:eastAsia="ar-SA"/>
              </w:rPr>
            </w:pPr>
            <w:r>
              <w:rPr>
                <w:rFonts w:ascii="Arial" w:hAnsi="Arial" w:cs="Arial"/>
                <w:b/>
                <w:bCs/>
                <w:sz w:val="18"/>
                <w:szCs w:val="18"/>
                <w:lang w:eastAsia="ar-SA"/>
              </w:rPr>
              <w:t xml:space="preserve">43. </w:t>
            </w:r>
            <w:r w:rsidRPr="00BD0C67">
              <w:rPr>
                <w:rFonts w:ascii="Arial" w:hAnsi="Arial" w:cs="Arial"/>
                <w:b/>
                <w:bCs/>
                <w:sz w:val="18"/>
                <w:szCs w:val="18"/>
                <w:lang w:eastAsia="ar-SA"/>
              </w:rPr>
              <w:t>VIGÊNCIA</w:t>
            </w:r>
          </w:p>
        </w:tc>
        <w:tc>
          <w:tcPr>
            <w:tcW w:w="5245" w:type="dxa"/>
            <w:shd w:val="clear" w:color="auto" w:fill="D0CECE"/>
          </w:tcPr>
          <w:p w14:paraId="35B3B5F8" w14:textId="77777777" w:rsidR="0070644E" w:rsidRPr="00BD0C67" w:rsidRDefault="0070644E" w:rsidP="00F62DA5">
            <w:pPr>
              <w:spacing w:after="0"/>
              <w:jc w:val="both"/>
              <w:rPr>
                <w:rFonts w:ascii="Arial" w:eastAsia="Times New Roman" w:hAnsi="Arial" w:cs="Arial"/>
                <w:b/>
                <w:bCs/>
                <w:sz w:val="18"/>
                <w:szCs w:val="18"/>
                <w:lang w:eastAsia="pt-BR"/>
              </w:rPr>
            </w:pPr>
            <w:r w:rsidRPr="008C0D9F">
              <w:rPr>
                <w:rFonts w:ascii="Arial" w:eastAsia="Times New Roman" w:hAnsi="Arial" w:cs="Arial"/>
                <w:b/>
                <w:bCs/>
                <w:sz w:val="18"/>
                <w:szCs w:val="18"/>
                <w:lang w:eastAsia="pt-BR"/>
              </w:rPr>
              <w:t>CLÁUSULA 1ª VIGÊNCIA E DATA-BASE</w:t>
            </w:r>
          </w:p>
        </w:tc>
        <w:tc>
          <w:tcPr>
            <w:tcW w:w="3119" w:type="dxa"/>
            <w:shd w:val="clear" w:color="auto" w:fill="D0CECE"/>
          </w:tcPr>
          <w:p w14:paraId="4A58A8AF"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4D062269" w14:textId="77777777" w:rsidTr="00F62DA5">
        <w:trPr>
          <w:gridAfter w:val="1"/>
          <w:wAfter w:w="34" w:type="dxa"/>
          <w:trHeight w:val="161"/>
        </w:trPr>
        <w:tc>
          <w:tcPr>
            <w:tcW w:w="7513" w:type="dxa"/>
          </w:tcPr>
          <w:p w14:paraId="728AAEBE" w14:textId="0CEC2857" w:rsidR="0070644E" w:rsidRPr="00BD0C67" w:rsidRDefault="0038085D" w:rsidP="00F62DA5">
            <w:pPr>
              <w:spacing w:after="0"/>
              <w:jc w:val="both"/>
              <w:rPr>
                <w:rFonts w:ascii="Arial" w:hAnsi="Arial" w:cs="Arial"/>
                <w:bCs/>
                <w:sz w:val="18"/>
                <w:szCs w:val="18"/>
                <w:lang w:eastAsia="ar-SA"/>
              </w:rPr>
            </w:pPr>
            <w:r w:rsidRPr="0038085D">
              <w:rPr>
                <w:rFonts w:ascii="Arial" w:hAnsi="Arial" w:cs="Arial"/>
                <w:bCs/>
                <w:sz w:val="18"/>
                <w:szCs w:val="18"/>
                <w:lang w:eastAsia="ar-SA"/>
              </w:rPr>
              <w:t>Um (01) ano, a partir de 1</w:t>
            </w:r>
            <w:r w:rsidRPr="0038085D">
              <w:rPr>
                <w:rFonts w:ascii="Arial" w:hAnsi="Arial" w:cs="Arial"/>
                <w:bCs/>
                <w:sz w:val="18"/>
                <w:szCs w:val="18"/>
                <w:vertAlign w:val="superscript"/>
                <w:lang w:eastAsia="ar-SA"/>
              </w:rPr>
              <w:t xml:space="preserve">º </w:t>
            </w:r>
            <w:r w:rsidRPr="0038085D">
              <w:rPr>
                <w:rFonts w:ascii="Arial" w:hAnsi="Arial" w:cs="Arial"/>
                <w:bCs/>
                <w:sz w:val="18"/>
                <w:szCs w:val="18"/>
                <w:lang w:eastAsia="ar-SA"/>
              </w:rPr>
              <w:t>de julho de 2024 a 30 de junho de 2025.</w:t>
            </w:r>
          </w:p>
        </w:tc>
        <w:tc>
          <w:tcPr>
            <w:tcW w:w="5245" w:type="dxa"/>
          </w:tcPr>
          <w:p w14:paraId="4D5EAFD3" w14:textId="53A5119E" w:rsidR="0070644E" w:rsidRPr="00BD0C67" w:rsidRDefault="005915A0" w:rsidP="00F62DA5">
            <w:pPr>
              <w:spacing w:after="0"/>
              <w:jc w:val="both"/>
              <w:rPr>
                <w:rFonts w:ascii="Arial" w:eastAsia="Times New Roman" w:hAnsi="Arial" w:cs="Arial"/>
                <w:bCs/>
                <w:sz w:val="18"/>
                <w:szCs w:val="18"/>
                <w:lang w:eastAsia="pt-BR"/>
              </w:rPr>
            </w:pPr>
            <w:r w:rsidRPr="005915A0">
              <w:rPr>
                <w:rFonts w:ascii="Arial" w:eastAsia="Times New Roman" w:hAnsi="Arial" w:cs="Arial"/>
                <w:bCs/>
                <w:sz w:val="18"/>
                <w:szCs w:val="18"/>
                <w:lang w:eastAsia="pt-BR"/>
              </w:rPr>
              <w:t>As partes fixam a vigência da presente Convenção Coletiva de Trabalho no período de 1º de julho de 2023 a 30 de junho de 2024 e a data-base da categoria em 1º de julho.</w:t>
            </w:r>
          </w:p>
        </w:tc>
        <w:tc>
          <w:tcPr>
            <w:tcW w:w="3119" w:type="dxa"/>
          </w:tcPr>
          <w:p w14:paraId="448C14C8"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0A9F890E" w14:textId="77777777" w:rsidTr="00F62DA5">
        <w:trPr>
          <w:gridAfter w:val="1"/>
          <w:wAfter w:w="34" w:type="dxa"/>
          <w:trHeight w:val="193"/>
        </w:trPr>
        <w:tc>
          <w:tcPr>
            <w:tcW w:w="7513" w:type="dxa"/>
            <w:shd w:val="clear" w:color="auto" w:fill="D0CECE"/>
          </w:tcPr>
          <w:p w14:paraId="7F62E33E" w14:textId="77777777" w:rsidR="0070644E" w:rsidRPr="00BD0C67" w:rsidRDefault="0070644E" w:rsidP="00F62DA5">
            <w:pPr>
              <w:spacing w:after="0"/>
              <w:jc w:val="both"/>
              <w:rPr>
                <w:rFonts w:ascii="Arial" w:hAnsi="Arial" w:cs="Arial"/>
                <w:bCs/>
                <w:sz w:val="18"/>
                <w:szCs w:val="18"/>
                <w:lang w:eastAsia="ar-SA"/>
              </w:rPr>
            </w:pPr>
            <w:r>
              <w:rPr>
                <w:rFonts w:ascii="Arial" w:hAnsi="Arial" w:cs="Arial"/>
                <w:b/>
                <w:bCs/>
                <w:sz w:val="18"/>
                <w:szCs w:val="18"/>
                <w:lang w:eastAsia="ar-SA"/>
              </w:rPr>
              <w:t xml:space="preserve">44. </w:t>
            </w:r>
            <w:r w:rsidRPr="00BD0C67">
              <w:rPr>
                <w:rFonts w:ascii="Arial" w:hAnsi="Arial" w:cs="Arial"/>
                <w:b/>
                <w:bCs/>
                <w:sz w:val="18"/>
                <w:szCs w:val="18"/>
                <w:lang w:eastAsia="ar-SA"/>
              </w:rPr>
              <w:t xml:space="preserve">LOCAL DE HOMOLOGAÇÃO </w:t>
            </w:r>
          </w:p>
        </w:tc>
        <w:tc>
          <w:tcPr>
            <w:tcW w:w="5245" w:type="dxa"/>
            <w:shd w:val="clear" w:color="auto" w:fill="D0CECE"/>
          </w:tcPr>
          <w:p w14:paraId="0FB4BE35" w14:textId="77777777" w:rsidR="0070644E" w:rsidRPr="00BD0C67" w:rsidRDefault="0070644E" w:rsidP="00F62DA5">
            <w:pPr>
              <w:spacing w:after="0"/>
              <w:jc w:val="both"/>
              <w:rPr>
                <w:rFonts w:ascii="Arial" w:eastAsia="Times New Roman" w:hAnsi="Arial" w:cs="Arial"/>
                <w:bCs/>
                <w:sz w:val="18"/>
                <w:szCs w:val="18"/>
                <w:lang w:eastAsia="pt-BR"/>
              </w:rPr>
            </w:pPr>
          </w:p>
        </w:tc>
        <w:tc>
          <w:tcPr>
            <w:tcW w:w="3119" w:type="dxa"/>
            <w:shd w:val="clear" w:color="auto" w:fill="D0CECE"/>
          </w:tcPr>
          <w:p w14:paraId="23F1B453"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56B3CC39" w14:textId="77777777" w:rsidTr="00F62DA5">
        <w:trPr>
          <w:gridAfter w:val="1"/>
          <w:wAfter w:w="34" w:type="dxa"/>
          <w:trHeight w:val="389"/>
        </w:trPr>
        <w:tc>
          <w:tcPr>
            <w:tcW w:w="7513" w:type="dxa"/>
          </w:tcPr>
          <w:p w14:paraId="25599AB4" w14:textId="03EC41ED" w:rsidR="0070644E" w:rsidRPr="00BD0C67" w:rsidRDefault="0038085D" w:rsidP="00F62DA5">
            <w:pPr>
              <w:spacing w:after="0"/>
              <w:jc w:val="both"/>
              <w:rPr>
                <w:rFonts w:ascii="Arial" w:hAnsi="Arial" w:cs="Arial"/>
                <w:bCs/>
                <w:sz w:val="18"/>
                <w:szCs w:val="18"/>
                <w:lang w:eastAsia="ar-SA"/>
              </w:rPr>
            </w:pPr>
            <w:r w:rsidRPr="0038085D">
              <w:rPr>
                <w:rFonts w:ascii="Arial" w:hAnsi="Arial" w:cs="Arial"/>
                <w:bCs/>
                <w:sz w:val="18"/>
                <w:szCs w:val="18"/>
                <w:lang w:eastAsia="ar-SA"/>
              </w:rPr>
              <w:t xml:space="preserve">Fica determinado às empresas situadas na chamada grande São Paulo, ou seja, em São Paulo, Osasco, Barueri, Guarulhos, Santo André, São Bernardo do Campo, Diadema e São Caetano do Sul que, salvo força maior ou motivo relevante, efetuem a homologação das rescisões dos empregados desta categoria, no Sindicato Suscitante. </w:t>
            </w:r>
          </w:p>
        </w:tc>
        <w:tc>
          <w:tcPr>
            <w:tcW w:w="5245" w:type="dxa"/>
          </w:tcPr>
          <w:p w14:paraId="7990C334" w14:textId="77777777" w:rsidR="0070644E" w:rsidRPr="00BD0C67" w:rsidRDefault="0070644E" w:rsidP="00F62DA5">
            <w:pPr>
              <w:spacing w:after="0"/>
              <w:jc w:val="both"/>
              <w:rPr>
                <w:rFonts w:ascii="Arial" w:eastAsia="Times New Roman" w:hAnsi="Arial" w:cs="Arial"/>
                <w:bCs/>
                <w:sz w:val="18"/>
                <w:szCs w:val="18"/>
                <w:lang w:eastAsia="pt-BR"/>
              </w:rPr>
            </w:pPr>
            <w:r>
              <w:rPr>
                <w:rFonts w:ascii="Arial" w:eastAsia="Times New Roman" w:hAnsi="Arial" w:cs="Arial"/>
                <w:bCs/>
                <w:sz w:val="18"/>
                <w:szCs w:val="18"/>
                <w:lang w:eastAsia="pt-BR"/>
              </w:rPr>
              <w:t>Novidade.</w:t>
            </w:r>
          </w:p>
        </w:tc>
        <w:tc>
          <w:tcPr>
            <w:tcW w:w="3119" w:type="dxa"/>
          </w:tcPr>
          <w:p w14:paraId="419D9D99"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324DCE35" w14:textId="77777777" w:rsidTr="00F62DA5">
        <w:trPr>
          <w:gridAfter w:val="1"/>
          <w:wAfter w:w="34" w:type="dxa"/>
          <w:trHeight w:val="389"/>
        </w:trPr>
        <w:tc>
          <w:tcPr>
            <w:tcW w:w="7513" w:type="dxa"/>
            <w:shd w:val="clear" w:color="auto" w:fill="D0CECE"/>
          </w:tcPr>
          <w:p w14:paraId="4AAE9826" w14:textId="77777777" w:rsidR="0070644E" w:rsidRPr="00BD0C67" w:rsidRDefault="0070644E" w:rsidP="00F62DA5">
            <w:pPr>
              <w:spacing w:after="0"/>
              <w:rPr>
                <w:rFonts w:ascii="Arial" w:hAnsi="Arial" w:cs="Arial"/>
                <w:b/>
                <w:bCs/>
                <w:sz w:val="18"/>
                <w:szCs w:val="18"/>
                <w:lang w:eastAsia="ar-SA"/>
              </w:rPr>
            </w:pPr>
            <w:r>
              <w:rPr>
                <w:rFonts w:ascii="Arial" w:hAnsi="Arial" w:cs="Arial"/>
                <w:b/>
                <w:bCs/>
                <w:sz w:val="18"/>
                <w:szCs w:val="18"/>
                <w:lang w:eastAsia="ar-SA"/>
              </w:rPr>
              <w:t xml:space="preserve">45. </w:t>
            </w:r>
            <w:r w:rsidRPr="00BD0C67">
              <w:rPr>
                <w:rFonts w:ascii="Arial" w:hAnsi="Arial" w:cs="Arial"/>
                <w:b/>
                <w:bCs/>
                <w:sz w:val="18"/>
                <w:szCs w:val="18"/>
                <w:lang w:eastAsia="ar-SA"/>
              </w:rPr>
              <w:t xml:space="preserve">CATEGORIA PROFISSIONAL DIFERENCIADA DE VENDAS EXTERNAS (VENDEDORES, VIAJANTES E ASSEMELHADO) </w:t>
            </w:r>
          </w:p>
        </w:tc>
        <w:tc>
          <w:tcPr>
            <w:tcW w:w="5245" w:type="dxa"/>
            <w:shd w:val="clear" w:color="auto" w:fill="D0CECE"/>
          </w:tcPr>
          <w:p w14:paraId="270FC3CC" w14:textId="77777777" w:rsidR="0070644E" w:rsidRPr="00BD0C67" w:rsidRDefault="0070644E" w:rsidP="00F62DA5">
            <w:pPr>
              <w:spacing w:after="0"/>
              <w:jc w:val="both"/>
              <w:rPr>
                <w:rFonts w:ascii="Arial" w:eastAsia="Times New Roman" w:hAnsi="Arial" w:cs="Arial"/>
                <w:b/>
                <w:bCs/>
                <w:sz w:val="18"/>
                <w:szCs w:val="18"/>
                <w:lang w:eastAsia="pt-BR"/>
              </w:rPr>
            </w:pPr>
          </w:p>
        </w:tc>
        <w:tc>
          <w:tcPr>
            <w:tcW w:w="3119" w:type="dxa"/>
            <w:shd w:val="clear" w:color="auto" w:fill="D0CECE"/>
          </w:tcPr>
          <w:p w14:paraId="22D7225B"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62389389" w14:textId="77777777" w:rsidTr="00F62DA5">
        <w:trPr>
          <w:gridAfter w:val="1"/>
          <w:wAfter w:w="34" w:type="dxa"/>
          <w:trHeight w:val="389"/>
        </w:trPr>
        <w:tc>
          <w:tcPr>
            <w:tcW w:w="7513" w:type="dxa"/>
          </w:tcPr>
          <w:p w14:paraId="6DEC963A" w14:textId="534D5139" w:rsidR="0070644E" w:rsidRPr="00BD0C67" w:rsidRDefault="0038085D" w:rsidP="00F62DA5">
            <w:pPr>
              <w:spacing w:after="0"/>
              <w:jc w:val="both"/>
              <w:rPr>
                <w:rFonts w:ascii="Arial" w:hAnsi="Arial" w:cs="Arial"/>
                <w:bCs/>
                <w:sz w:val="18"/>
                <w:szCs w:val="18"/>
                <w:lang w:eastAsia="ar-SA"/>
              </w:rPr>
            </w:pPr>
            <w:r w:rsidRPr="0038085D">
              <w:rPr>
                <w:rFonts w:ascii="Arial" w:hAnsi="Arial" w:cs="Arial"/>
                <w:bCs/>
                <w:sz w:val="18"/>
                <w:szCs w:val="18"/>
                <w:lang w:eastAsia="ar-SA"/>
              </w:rPr>
              <w:t>A norma coletiva abarcará toda a categoria diferenciada expressada na carreira profissional (empregados) de vendas externas e assemelhados (arts. 1</w:t>
            </w:r>
            <w:r w:rsidRPr="0038085D">
              <w:rPr>
                <w:rFonts w:ascii="Arial" w:hAnsi="Arial" w:cs="Arial"/>
                <w:bCs/>
                <w:sz w:val="18"/>
                <w:szCs w:val="18"/>
                <w:vertAlign w:val="superscript"/>
                <w:lang w:eastAsia="ar-SA"/>
              </w:rPr>
              <w:t>o</w:t>
            </w:r>
            <w:r w:rsidRPr="0038085D">
              <w:rPr>
                <w:rFonts w:ascii="Arial" w:hAnsi="Arial" w:cs="Arial"/>
                <w:bCs/>
                <w:sz w:val="18"/>
                <w:szCs w:val="18"/>
                <w:lang w:eastAsia="ar-SA"/>
              </w:rPr>
              <w:t>. e 10</w:t>
            </w:r>
            <w:r w:rsidRPr="0038085D">
              <w:rPr>
                <w:rFonts w:ascii="Arial" w:hAnsi="Arial" w:cs="Arial"/>
                <w:bCs/>
                <w:sz w:val="18"/>
                <w:szCs w:val="18"/>
                <w:vertAlign w:val="superscript"/>
                <w:lang w:eastAsia="ar-SA"/>
              </w:rPr>
              <w:t>o</w:t>
            </w:r>
            <w:r w:rsidRPr="0038085D">
              <w:rPr>
                <w:rFonts w:ascii="Arial" w:hAnsi="Arial" w:cs="Arial"/>
                <w:bCs/>
                <w:sz w:val="18"/>
                <w:szCs w:val="18"/>
                <w:lang w:eastAsia="ar-SA"/>
              </w:rPr>
              <w:t>. da Lei 3.207/57,  Parágrafo  3</w:t>
            </w:r>
            <w:r w:rsidRPr="0038085D">
              <w:rPr>
                <w:rFonts w:ascii="Arial" w:hAnsi="Arial" w:cs="Arial"/>
                <w:bCs/>
                <w:sz w:val="18"/>
                <w:szCs w:val="18"/>
                <w:vertAlign w:val="superscript"/>
                <w:lang w:eastAsia="ar-SA"/>
              </w:rPr>
              <w:t>o</w:t>
            </w:r>
            <w:r w:rsidRPr="0038085D">
              <w:rPr>
                <w:rFonts w:ascii="Arial" w:hAnsi="Arial" w:cs="Arial"/>
                <w:bCs/>
                <w:sz w:val="18"/>
                <w:szCs w:val="18"/>
                <w:lang w:eastAsia="ar-SA"/>
              </w:rPr>
              <w:t xml:space="preserve">. do art. 511-CLT e Resoluções das antigas C.E.S.), composta pelos exercentes das funções iniciais de vendas externas, tais como: promoção, reposição, degustação, demonstração, de mercadorias para as vendas; de fechamento das vendas externas: vendedores  pracistas ou viajantes, sob qualquer forma de expressão, ainda que por telefone ou por qualquer outro meio de contato a distância, ou,  em ponto de venda interno mas  externo a empregadora, tais como: funções de auxiliar de vendas, contatos, assistente de </w:t>
            </w:r>
            <w:r w:rsidRPr="0038085D">
              <w:rPr>
                <w:rFonts w:ascii="Arial" w:hAnsi="Arial" w:cs="Arial"/>
                <w:bCs/>
                <w:sz w:val="18"/>
                <w:szCs w:val="18"/>
                <w:lang w:eastAsia="ar-SA"/>
              </w:rPr>
              <w:lastRenderedPageBreak/>
              <w:t xml:space="preserve">vendas, vendas técnicas,  porta em porta, de plano de saúde, consórcio, carnês, agropecuários, produtos químicos, sanitários, vendas de serviços, de agenciamento de contratos de locação, de fretes,  e outros, inclusive vendedor motorista ou com moto e pelas funções superiores respectivas tais como: inspetores, supervisores, chefes, gerentes, de vendas externas e outros, de produtos (indústria), comércio ou serviços de qualquer natureza e espécie, e  funções de pós vendas, tais como:  de cobrador externo e vendedor pronta entrega, referentes ao território do Estado de São Paulo.    </w:t>
            </w:r>
          </w:p>
        </w:tc>
        <w:tc>
          <w:tcPr>
            <w:tcW w:w="5245" w:type="dxa"/>
          </w:tcPr>
          <w:p w14:paraId="284C1A25" w14:textId="77777777" w:rsidR="0070644E" w:rsidRPr="00A32D96" w:rsidRDefault="0070644E" w:rsidP="00F62DA5">
            <w:pPr>
              <w:spacing w:after="0"/>
              <w:rPr>
                <w:rFonts w:ascii="Arial" w:eastAsia="Times New Roman" w:hAnsi="Arial" w:cs="Arial"/>
                <w:bCs/>
                <w:sz w:val="18"/>
                <w:szCs w:val="18"/>
                <w:lang w:eastAsia="pt-BR"/>
              </w:rPr>
            </w:pPr>
            <w:r>
              <w:rPr>
                <w:rFonts w:ascii="Arial" w:eastAsia="Times New Roman" w:hAnsi="Arial" w:cs="Arial"/>
                <w:bCs/>
                <w:sz w:val="18"/>
                <w:szCs w:val="18"/>
                <w:lang w:eastAsia="pt-BR"/>
              </w:rPr>
              <w:lastRenderedPageBreak/>
              <w:t>Novidade.</w:t>
            </w:r>
          </w:p>
        </w:tc>
        <w:tc>
          <w:tcPr>
            <w:tcW w:w="3119" w:type="dxa"/>
          </w:tcPr>
          <w:p w14:paraId="0A93C6A6"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0C951D82" w14:textId="77777777" w:rsidTr="00F62DA5">
        <w:trPr>
          <w:gridAfter w:val="1"/>
          <w:wAfter w:w="34" w:type="dxa"/>
          <w:trHeight w:val="187"/>
        </w:trPr>
        <w:tc>
          <w:tcPr>
            <w:tcW w:w="7513" w:type="dxa"/>
            <w:shd w:val="clear" w:color="auto" w:fill="D0CECE"/>
          </w:tcPr>
          <w:p w14:paraId="2F80E8AE" w14:textId="77777777" w:rsidR="0070644E" w:rsidRPr="00BD0C67" w:rsidRDefault="0070644E" w:rsidP="00F62DA5">
            <w:pPr>
              <w:spacing w:after="0"/>
              <w:jc w:val="both"/>
              <w:rPr>
                <w:rFonts w:ascii="Arial" w:hAnsi="Arial" w:cs="Arial"/>
                <w:b/>
                <w:bCs/>
                <w:sz w:val="18"/>
                <w:szCs w:val="18"/>
                <w:lang w:eastAsia="ar-SA"/>
              </w:rPr>
            </w:pPr>
            <w:r>
              <w:rPr>
                <w:rFonts w:ascii="Arial" w:hAnsi="Arial" w:cs="Arial"/>
                <w:b/>
                <w:bCs/>
                <w:sz w:val="18"/>
                <w:szCs w:val="18"/>
                <w:lang w:eastAsia="ar-SA"/>
              </w:rPr>
              <w:t xml:space="preserve">46. </w:t>
            </w:r>
            <w:r w:rsidRPr="00BD0C67">
              <w:rPr>
                <w:rFonts w:ascii="Arial" w:hAnsi="Arial" w:cs="Arial"/>
                <w:b/>
                <w:bCs/>
                <w:sz w:val="18"/>
                <w:szCs w:val="18"/>
                <w:lang w:eastAsia="ar-SA"/>
              </w:rPr>
              <w:t xml:space="preserve">VALE REFEIÇÃO POR TRABALHO EXTERNO </w:t>
            </w:r>
          </w:p>
        </w:tc>
        <w:tc>
          <w:tcPr>
            <w:tcW w:w="5245" w:type="dxa"/>
            <w:shd w:val="clear" w:color="auto" w:fill="D0CECE"/>
          </w:tcPr>
          <w:p w14:paraId="7F6B22FD" w14:textId="77777777" w:rsidR="0070644E" w:rsidRPr="00BD0C67" w:rsidRDefault="0070644E" w:rsidP="00F62DA5">
            <w:pPr>
              <w:spacing w:after="0"/>
              <w:jc w:val="both"/>
              <w:rPr>
                <w:rFonts w:ascii="Arial" w:eastAsia="Times New Roman" w:hAnsi="Arial" w:cs="Arial"/>
                <w:bCs/>
                <w:sz w:val="18"/>
                <w:szCs w:val="18"/>
                <w:lang w:eastAsia="pt-BR"/>
              </w:rPr>
            </w:pPr>
          </w:p>
        </w:tc>
        <w:tc>
          <w:tcPr>
            <w:tcW w:w="3119" w:type="dxa"/>
            <w:shd w:val="clear" w:color="auto" w:fill="D0CECE"/>
          </w:tcPr>
          <w:p w14:paraId="4C2A4490" w14:textId="77777777" w:rsidR="0070644E" w:rsidRPr="00BD0C67" w:rsidRDefault="0070644E" w:rsidP="00F62DA5">
            <w:pPr>
              <w:spacing w:after="0" w:line="240" w:lineRule="auto"/>
              <w:jc w:val="both"/>
              <w:rPr>
                <w:rFonts w:ascii="Arial" w:hAnsi="Arial" w:cs="Arial"/>
                <w:sz w:val="18"/>
                <w:szCs w:val="18"/>
                <w:lang w:eastAsia="ar-SA"/>
              </w:rPr>
            </w:pPr>
          </w:p>
        </w:tc>
      </w:tr>
      <w:tr w:rsidR="0070644E" w:rsidRPr="00BD0C67" w14:paraId="73E8A43E" w14:textId="77777777" w:rsidTr="00F62DA5">
        <w:trPr>
          <w:gridAfter w:val="1"/>
          <w:wAfter w:w="34" w:type="dxa"/>
          <w:trHeight w:val="389"/>
        </w:trPr>
        <w:tc>
          <w:tcPr>
            <w:tcW w:w="7513" w:type="dxa"/>
          </w:tcPr>
          <w:p w14:paraId="1D3F02EA" w14:textId="0A88964D" w:rsidR="0070644E" w:rsidRPr="0038085D" w:rsidRDefault="0038085D" w:rsidP="0038085D">
            <w:pPr>
              <w:spacing w:after="0"/>
              <w:rPr>
                <w:rFonts w:ascii="Arial" w:hAnsi="Arial" w:cs="Arial"/>
                <w:sz w:val="18"/>
                <w:szCs w:val="18"/>
              </w:rPr>
            </w:pPr>
            <w:r w:rsidRPr="0038085D">
              <w:rPr>
                <w:rFonts w:ascii="Arial" w:hAnsi="Arial" w:cs="Arial"/>
                <w:sz w:val="18"/>
                <w:szCs w:val="18"/>
              </w:rPr>
              <w:t xml:space="preserve">As empresas se obrigam a pagar ao membro da categoria representada pelo Sindicato dos Vendedores, em razão do trabalho externo, ainda que internamente em ponto fixo de venda, o importe de R$ 35,00 (trinta e cinco reais), por dia, através ticket refeição ou em dinheiro diretamente ao empregado, durante os dias úteis, inclusive em férias.  </w:t>
            </w:r>
          </w:p>
        </w:tc>
        <w:tc>
          <w:tcPr>
            <w:tcW w:w="5245" w:type="dxa"/>
          </w:tcPr>
          <w:p w14:paraId="155F847B" w14:textId="77777777" w:rsidR="0070644E" w:rsidRDefault="0070644E" w:rsidP="00F62DA5">
            <w:pPr>
              <w:spacing w:after="0"/>
              <w:jc w:val="both"/>
              <w:rPr>
                <w:rFonts w:ascii="Arial" w:eastAsia="Times New Roman" w:hAnsi="Arial" w:cs="Arial"/>
                <w:bCs/>
                <w:sz w:val="18"/>
                <w:szCs w:val="18"/>
                <w:lang w:eastAsia="pt-BR"/>
              </w:rPr>
            </w:pPr>
            <w:r>
              <w:rPr>
                <w:rFonts w:ascii="Arial" w:eastAsia="Times New Roman" w:hAnsi="Arial" w:cs="Arial"/>
                <w:bCs/>
                <w:sz w:val="18"/>
                <w:szCs w:val="18"/>
                <w:lang w:eastAsia="pt-BR"/>
              </w:rPr>
              <w:t>Novidade.</w:t>
            </w:r>
          </w:p>
          <w:p w14:paraId="0C6A2260" w14:textId="77777777" w:rsidR="0070644E" w:rsidRPr="00BD0C67" w:rsidRDefault="0070644E" w:rsidP="00F62DA5">
            <w:pPr>
              <w:spacing w:after="0"/>
              <w:jc w:val="both"/>
              <w:rPr>
                <w:rFonts w:ascii="Arial" w:eastAsia="Times New Roman" w:hAnsi="Arial" w:cs="Arial"/>
                <w:bCs/>
                <w:sz w:val="18"/>
                <w:szCs w:val="18"/>
                <w:lang w:eastAsia="pt-BR"/>
              </w:rPr>
            </w:pPr>
          </w:p>
        </w:tc>
        <w:tc>
          <w:tcPr>
            <w:tcW w:w="3119" w:type="dxa"/>
          </w:tcPr>
          <w:p w14:paraId="5EB57F7C" w14:textId="77777777" w:rsidR="0070644E" w:rsidRPr="00BD0C67" w:rsidRDefault="0070644E" w:rsidP="00F62DA5">
            <w:pPr>
              <w:spacing w:after="0" w:line="240" w:lineRule="auto"/>
              <w:jc w:val="both"/>
              <w:rPr>
                <w:rFonts w:ascii="Arial" w:hAnsi="Arial" w:cs="Arial"/>
                <w:sz w:val="18"/>
                <w:szCs w:val="18"/>
                <w:lang w:eastAsia="ar-SA"/>
              </w:rPr>
            </w:pPr>
          </w:p>
        </w:tc>
      </w:tr>
      <w:tr w:rsidR="00442E09" w:rsidRPr="00BD0C67" w14:paraId="2F8B599D" w14:textId="77777777" w:rsidTr="00442E09">
        <w:trPr>
          <w:gridAfter w:val="1"/>
          <w:wAfter w:w="34" w:type="dxa"/>
          <w:trHeight w:val="389"/>
        </w:trPr>
        <w:tc>
          <w:tcPr>
            <w:tcW w:w="7513" w:type="dxa"/>
            <w:tcBorders>
              <w:top w:val="single" w:sz="4" w:space="0" w:color="auto"/>
              <w:left w:val="single" w:sz="4" w:space="0" w:color="auto"/>
              <w:bottom w:val="single" w:sz="4" w:space="0" w:color="auto"/>
              <w:right w:val="single" w:sz="4" w:space="0" w:color="auto"/>
            </w:tcBorders>
            <w:shd w:val="clear" w:color="auto" w:fill="D0CECE"/>
          </w:tcPr>
          <w:p w14:paraId="132F885B" w14:textId="57102843" w:rsidR="00442E09" w:rsidRPr="00442E09" w:rsidRDefault="00442E09" w:rsidP="00442E09">
            <w:pPr>
              <w:spacing w:after="0"/>
              <w:rPr>
                <w:rFonts w:ascii="Arial" w:hAnsi="Arial" w:cs="Arial"/>
                <w:b/>
                <w:bCs/>
                <w:sz w:val="18"/>
                <w:szCs w:val="18"/>
              </w:rPr>
            </w:pPr>
            <w:r w:rsidRPr="00442E09">
              <w:rPr>
                <w:rFonts w:ascii="Arial" w:hAnsi="Arial" w:cs="Arial"/>
                <w:b/>
                <w:sz w:val="18"/>
                <w:szCs w:val="18"/>
              </w:rPr>
              <w:t>47</w:t>
            </w:r>
            <w:r>
              <w:rPr>
                <w:rFonts w:ascii="Arial" w:hAnsi="Arial" w:cs="Arial"/>
                <w:b/>
                <w:sz w:val="18"/>
                <w:szCs w:val="18"/>
              </w:rPr>
              <w:t>.</w:t>
            </w:r>
            <w:r w:rsidRPr="00442E09">
              <w:rPr>
                <w:rFonts w:ascii="Arial" w:hAnsi="Arial" w:cs="Arial"/>
                <w:sz w:val="18"/>
                <w:szCs w:val="18"/>
              </w:rPr>
              <w:t xml:space="preserve"> </w:t>
            </w:r>
            <w:r w:rsidRPr="00442E09">
              <w:rPr>
                <w:rFonts w:ascii="Arial" w:hAnsi="Arial" w:cs="Arial"/>
                <w:b/>
                <w:bCs/>
                <w:sz w:val="18"/>
                <w:szCs w:val="18"/>
              </w:rPr>
              <w:t>ABONO DE FALTA À MÃE</w:t>
            </w:r>
          </w:p>
          <w:p w14:paraId="4671D426" w14:textId="72431953" w:rsidR="00442E09" w:rsidRPr="00442E09" w:rsidRDefault="00442E09" w:rsidP="00442E09">
            <w:pPr>
              <w:spacing w:after="0"/>
              <w:rPr>
                <w:rFonts w:ascii="Arial" w:hAnsi="Arial" w:cs="Arial"/>
                <w:sz w:val="18"/>
                <w:szCs w:val="18"/>
              </w:rPr>
            </w:pPr>
          </w:p>
        </w:tc>
        <w:tc>
          <w:tcPr>
            <w:tcW w:w="5245" w:type="dxa"/>
            <w:tcBorders>
              <w:top w:val="single" w:sz="4" w:space="0" w:color="auto"/>
              <w:left w:val="single" w:sz="4" w:space="0" w:color="auto"/>
              <w:bottom w:val="single" w:sz="4" w:space="0" w:color="auto"/>
              <w:right w:val="single" w:sz="4" w:space="0" w:color="auto"/>
            </w:tcBorders>
            <w:shd w:val="clear" w:color="auto" w:fill="D0CECE"/>
          </w:tcPr>
          <w:p w14:paraId="17E492F1" w14:textId="6298A0B1" w:rsidR="00442E09" w:rsidRPr="009C7FB3" w:rsidRDefault="009C7FB3" w:rsidP="00F62DA5">
            <w:pPr>
              <w:spacing w:after="0"/>
              <w:jc w:val="both"/>
              <w:rPr>
                <w:rFonts w:ascii="Arial" w:eastAsia="Times New Roman" w:hAnsi="Arial" w:cs="Arial"/>
                <w:b/>
                <w:sz w:val="18"/>
                <w:szCs w:val="18"/>
                <w:lang w:eastAsia="pt-BR"/>
              </w:rPr>
            </w:pPr>
            <w:r w:rsidRPr="009C7FB3">
              <w:rPr>
                <w:rFonts w:ascii="Arial" w:eastAsia="Times New Roman" w:hAnsi="Arial" w:cs="Arial"/>
                <w:b/>
                <w:sz w:val="18"/>
                <w:szCs w:val="18"/>
                <w:lang w:eastAsia="pt-BR"/>
              </w:rPr>
              <w:t>Cláusula 41ª – Abono de Falta à Mãe</w:t>
            </w:r>
          </w:p>
        </w:tc>
        <w:tc>
          <w:tcPr>
            <w:tcW w:w="3119" w:type="dxa"/>
            <w:tcBorders>
              <w:top w:val="single" w:sz="4" w:space="0" w:color="auto"/>
              <w:left w:val="single" w:sz="4" w:space="0" w:color="auto"/>
              <w:bottom w:val="single" w:sz="4" w:space="0" w:color="auto"/>
              <w:right w:val="single" w:sz="4" w:space="0" w:color="auto"/>
            </w:tcBorders>
            <w:shd w:val="clear" w:color="auto" w:fill="D0CECE"/>
          </w:tcPr>
          <w:p w14:paraId="36E5F8EC" w14:textId="77777777" w:rsidR="00442E09" w:rsidRPr="00BD0C67" w:rsidRDefault="00442E09" w:rsidP="00F62DA5">
            <w:pPr>
              <w:spacing w:after="0" w:line="240" w:lineRule="auto"/>
              <w:jc w:val="both"/>
              <w:rPr>
                <w:rFonts w:ascii="Arial" w:hAnsi="Arial" w:cs="Arial"/>
                <w:sz w:val="18"/>
                <w:szCs w:val="18"/>
                <w:lang w:eastAsia="ar-SA"/>
              </w:rPr>
            </w:pPr>
          </w:p>
        </w:tc>
      </w:tr>
      <w:tr w:rsidR="00442E09" w:rsidRPr="00BD0C67" w14:paraId="0158832D" w14:textId="77777777" w:rsidTr="00442E09">
        <w:trPr>
          <w:gridAfter w:val="1"/>
          <w:wAfter w:w="34" w:type="dxa"/>
          <w:trHeight w:val="389"/>
        </w:trPr>
        <w:tc>
          <w:tcPr>
            <w:tcW w:w="7513" w:type="dxa"/>
            <w:tcBorders>
              <w:top w:val="single" w:sz="4" w:space="0" w:color="auto"/>
              <w:left w:val="single" w:sz="4" w:space="0" w:color="auto"/>
              <w:bottom w:val="single" w:sz="4" w:space="0" w:color="auto"/>
              <w:right w:val="single" w:sz="4" w:space="0" w:color="auto"/>
            </w:tcBorders>
          </w:tcPr>
          <w:p w14:paraId="54E13815" w14:textId="77777777" w:rsidR="00442E09" w:rsidRPr="00442E09" w:rsidRDefault="00442E09" w:rsidP="00442E09">
            <w:pPr>
              <w:spacing w:after="0"/>
              <w:rPr>
                <w:rFonts w:ascii="Arial" w:hAnsi="Arial" w:cs="Arial"/>
                <w:sz w:val="18"/>
                <w:szCs w:val="18"/>
              </w:rPr>
            </w:pPr>
            <w:r w:rsidRPr="00442E09">
              <w:rPr>
                <w:rFonts w:ascii="Arial" w:hAnsi="Arial" w:cs="Arial"/>
                <w:sz w:val="18"/>
                <w:szCs w:val="18"/>
              </w:rPr>
              <w:t xml:space="preserve">A trabalhadora que deixar de comparecer ao serviço para atender comprovadamente a enfermidade de seus filhos menores de 14 (quatorze) anos, ou inválidos e/ou incapazes, terá suas faltas abonadas até o limite máximo de 15 (quinze) dias, durante o período de vigência do presente Acordo Coletivo de Trabalho. </w:t>
            </w:r>
          </w:p>
          <w:p w14:paraId="5F316E18" w14:textId="77777777" w:rsidR="00442E09" w:rsidRPr="00442E09" w:rsidRDefault="00442E09" w:rsidP="00442E09">
            <w:pPr>
              <w:spacing w:after="0"/>
              <w:rPr>
                <w:rFonts w:ascii="Arial" w:hAnsi="Arial" w:cs="Arial"/>
                <w:sz w:val="18"/>
                <w:szCs w:val="18"/>
              </w:rPr>
            </w:pPr>
            <w:r w:rsidRPr="00442E09">
              <w:rPr>
                <w:rFonts w:ascii="Arial" w:hAnsi="Arial" w:cs="Arial"/>
                <w:sz w:val="18"/>
                <w:szCs w:val="18"/>
              </w:rPr>
              <w:t xml:space="preserve">Parágrafo Primeiro: A comprovação que se refere a cláusula deverá ser feita em até 48 (quarenta e oito) horas, após o retorno da trabalhadora, sob pena de não justificativa da falta. </w:t>
            </w:r>
          </w:p>
          <w:p w14:paraId="7A25264D" w14:textId="63786106" w:rsidR="00442E09" w:rsidRPr="0038085D" w:rsidRDefault="00442E09" w:rsidP="00F62DA5">
            <w:pPr>
              <w:spacing w:after="0"/>
              <w:rPr>
                <w:rFonts w:ascii="Arial" w:hAnsi="Arial" w:cs="Arial"/>
                <w:sz w:val="18"/>
                <w:szCs w:val="18"/>
              </w:rPr>
            </w:pPr>
            <w:r w:rsidRPr="00442E09">
              <w:rPr>
                <w:rFonts w:ascii="Arial" w:hAnsi="Arial" w:cs="Arial"/>
                <w:sz w:val="18"/>
                <w:szCs w:val="18"/>
              </w:rPr>
              <w:t>Parágrafo Segundo: A mesma disposição se aplica ao pai trabalhador, desde que o mesmo comprove ser o principal responsável pela guarda e manutenção do filho.</w:t>
            </w:r>
          </w:p>
        </w:tc>
        <w:tc>
          <w:tcPr>
            <w:tcW w:w="5245" w:type="dxa"/>
            <w:tcBorders>
              <w:top w:val="single" w:sz="4" w:space="0" w:color="auto"/>
              <w:left w:val="single" w:sz="4" w:space="0" w:color="auto"/>
              <w:bottom w:val="single" w:sz="4" w:space="0" w:color="auto"/>
              <w:right w:val="single" w:sz="4" w:space="0" w:color="auto"/>
            </w:tcBorders>
          </w:tcPr>
          <w:p w14:paraId="6F78F879" w14:textId="53D933F1" w:rsidR="009C7FB3" w:rsidRPr="009C7FB3" w:rsidRDefault="009C7FB3" w:rsidP="009C7FB3">
            <w:pPr>
              <w:pBdr>
                <w:bottom w:val="single" w:sz="12" w:space="6" w:color="auto"/>
              </w:pBdr>
              <w:jc w:val="both"/>
              <w:rPr>
                <w:rFonts w:ascii="Arial" w:hAnsi="Arial" w:cs="Arial"/>
                <w:iCs/>
                <w:sz w:val="18"/>
                <w:szCs w:val="18"/>
              </w:rPr>
            </w:pPr>
            <w:r w:rsidRPr="009C7FB3">
              <w:rPr>
                <w:rFonts w:ascii="Arial" w:hAnsi="Arial" w:cs="Arial"/>
                <w:iCs/>
                <w:sz w:val="18"/>
                <w:szCs w:val="18"/>
              </w:rPr>
              <w:t>A trabalhadora que deixar de comparecer ao serviço para atender enfermidade de seus filhos menores de 12 (doze) anos,</w:t>
            </w:r>
            <w:r w:rsidRPr="009C7FB3">
              <w:rPr>
                <w:rFonts w:ascii="Arial" w:hAnsi="Arial" w:cs="Arial"/>
                <w:sz w:val="18"/>
                <w:szCs w:val="18"/>
              </w:rPr>
              <w:t xml:space="preserve"> ou sem limite de idade se o mesmo for inválido </w:t>
            </w:r>
            <w:r w:rsidRPr="009C7FB3">
              <w:rPr>
                <w:rFonts w:ascii="Arial" w:hAnsi="Arial" w:cs="Arial"/>
                <w:iCs/>
                <w:sz w:val="18"/>
                <w:szCs w:val="18"/>
              </w:rPr>
              <w:t xml:space="preserve">ou incapaz – condições devidamente comprovadas por laudo médico - terá suas faltas abonadas até o limite máximo de 4 (quatro) dias, durante o período de vigência do presente Acordo Coletivo de Trabalho. </w:t>
            </w:r>
          </w:p>
          <w:p w14:paraId="7172A95C" w14:textId="4EAA758C" w:rsidR="009C7FB3" w:rsidRPr="009C7FB3" w:rsidRDefault="009C7FB3" w:rsidP="009C7FB3">
            <w:pPr>
              <w:pBdr>
                <w:bottom w:val="single" w:sz="12" w:space="6" w:color="auto"/>
              </w:pBdr>
              <w:jc w:val="both"/>
              <w:rPr>
                <w:rFonts w:ascii="Arial" w:hAnsi="Arial" w:cs="Arial"/>
                <w:iCs/>
                <w:sz w:val="18"/>
                <w:szCs w:val="18"/>
              </w:rPr>
            </w:pPr>
            <w:r w:rsidRPr="009C7FB3">
              <w:rPr>
                <w:rFonts w:ascii="Arial" w:hAnsi="Arial" w:cs="Arial"/>
                <w:b/>
                <w:bCs/>
                <w:iCs/>
                <w:sz w:val="18"/>
                <w:szCs w:val="18"/>
              </w:rPr>
              <w:t>Parágrafo primeiro</w:t>
            </w:r>
            <w:r w:rsidRPr="009C7FB3">
              <w:rPr>
                <w:rFonts w:ascii="Arial" w:hAnsi="Arial" w:cs="Arial"/>
                <w:iCs/>
                <w:sz w:val="18"/>
                <w:szCs w:val="18"/>
              </w:rPr>
              <w:t>: A comprovação que se refere à cláusula deverá ser feita em até 48 (quarenta e oito) horas, após o retorno da trabalhadora, sob pena de não justificativa da falta.</w:t>
            </w:r>
          </w:p>
          <w:p w14:paraId="45DDA63B" w14:textId="7B421CF2" w:rsidR="00442E09" w:rsidRPr="009C7FB3" w:rsidRDefault="009C7FB3" w:rsidP="009C7FB3">
            <w:pPr>
              <w:pBdr>
                <w:bottom w:val="single" w:sz="12" w:space="6" w:color="auto"/>
              </w:pBdr>
              <w:jc w:val="both"/>
              <w:rPr>
                <w:rFonts w:ascii="Arial" w:hAnsi="Arial" w:cs="Arial"/>
                <w:iCs/>
                <w:sz w:val="18"/>
                <w:szCs w:val="18"/>
              </w:rPr>
            </w:pPr>
            <w:r w:rsidRPr="009C7FB3">
              <w:rPr>
                <w:rFonts w:ascii="Arial" w:hAnsi="Arial" w:cs="Arial"/>
                <w:b/>
                <w:bCs/>
                <w:iCs/>
                <w:sz w:val="18"/>
                <w:szCs w:val="18"/>
              </w:rPr>
              <w:t xml:space="preserve">Parágrafo segundo: </w:t>
            </w:r>
            <w:r w:rsidRPr="009C7FB3">
              <w:rPr>
                <w:rFonts w:ascii="Arial" w:hAnsi="Arial" w:cs="Arial"/>
                <w:iCs/>
                <w:sz w:val="18"/>
                <w:szCs w:val="18"/>
              </w:rPr>
              <w:t>A mesma disposição se aplica ao pai trabalhador, desde que o mesmo comprove ser o principal responsável pela guarda e manutenção do filho.</w:t>
            </w:r>
          </w:p>
        </w:tc>
        <w:tc>
          <w:tcPr>
            <w:tcW w:w="3119" w:type="dxa"/>
            <w:tcBorders>
              <w:top w:val="single" w:sz="4" w:space="0" w:color="auto"/>
              <w:left w:val="single" w:sz="4" w:space="0" w:color="auto"/>
              <w:bottom w:val="single" w:sz="4" w:space="0" w:color="auto"/>
              <w:right w:val="single" w:sz="4" w:space="0" w:color="auto"/>
            </w:tcBorders>
          </w:tcPr>
          <w:p w14:paraId="633EF561" w14:textId="77777777" w:rsidR="00442E09" w:rsidRPr="00BD0C67" w:rsidRDefault="00442E09" w:rsidP="00F62DA5">
            <w:pPr>
              <w:spacing w:after="0" w:line="240" w:lineRule="auto"/>
              <w:jc w:val="both"/>
              <w:rPr>
                <w:rFonts w:ascii="Arial" w:hAnsi="Arial" w:cs="Arial"/>
                <w:sz w:val="18"/>
                <w:szCs w:val="18"/>
                <w:lang w:eastAsia="ar-SA"/>
              </w:rPr>
            </w:pPr>
          </w:p>
        </w:tc>
      </w:tr>
    </w:tbl>
    <w:p w14:paraId="3EF1C374" w14:textId="57215838" w:rsidR="0070644E" w:rsidRDefault="0070644E" w:rsidP="00442E09">
      <w:pPr>
        <w:jc w:val="both"/>
        <w:rPr>
          <w:rFonts w:ascii="Arial" w:hAnsi="Arial" w:cs="Arial"/>
          <w:sz w:val="20"/>
          <w:szCs w:val="20"/>
          <w:lang w:eastAsia="pt-BR"/>
        </w:rPr>
      </w:pPr>
    </w:p>
    <w:p w14:paraId="5BE40664" w14:textId="5A1F256F" w:rsidR="0070644E" w:rsidRDefault="0070644E" w:rsidP="0070644E">
      <w:pPr>
        <w:ind w:left="1416"/>
        <w:jc w:val="center"/>
        <w:rPr>
          <w:rFonts w:ascii="Arial" w:hAnsi="Arial" w:cs="Arial"/>
          <w:sz w:val="20"/>
          <w:szCs w:val="20"/>
          <w:lang w:eastAsia="pt-BR"/>
        </w:rPr>
      </w:pPr>
      <w:r w:rsidRPr="00AB56BA">
        <w:rPr>
          <w:rFonts w:ascii="Arial" w:hAnsi="Arial" w:cs="Arial"/>
          <w:sz w:val="20"/>
          <w:szCs w:val="20"/>
          <w:highlight w:val="yellow"/>
          <w:lang w:eastAsia="pt-BR"/>
        </w:rPr>
        <w:t>CCT 202</w:t>
      </w:r>
      <w:r w:rsidR="009C1A0C">
        <w:rPr>
          <w:rFonts w:ascii="Arial" w:hAnsi="Arial" w:cs="Arial"/>
          <w:sz w:val="20"/>
          <w:szCs w:val="20"/>
          <w:lang w:eastAsia="pt-BR"/>
        </w:rPr>
        <w:t>3</w:t>
      </w:r>
    </w:p>
    <w:p w14:paraId="6A170106" w14:textId="77777777" w:rsidR="009C1A0C" w:rsidRPr="009C1A0C" w:rsidRDefault="009C1A0C" w:rsidP="009C1A0C">
      <w:pPr>
        <w:spacing w:after="0"/>
        <w:ind w:left="1416"/>
        <w:jc w:val="both"/>
        <w:rPr>
          <w:rFonts w:ascii="Arial" w:eastAsia="Times New Roman" w:hAnsi="Arial" w:cs="Arial"/>
          <w:b/>
          <w:bCs/>
          <w:sz w:val="18"/>
          <w:szCs w:val="18"/>
          <w:lang w:eastAsia="pt-BR"/>
        </w:rPr>
      </w:pPr>
      <w:r w:rsidRPr="009C1A0C">
        <w:rPr>
          <w:rFonts w:ascii="Arial" w:eastAsia="Times New Roman" w:hAnsi="Arial" w:cs="Arial"/>
          <w:b/>
          <w:bCs/>
          <w:sz w:val="18"/>
          <w:szCs w:val="18"/>
          <w:lang w:eastAsia="pt-BR"/>
        </w:rPr>
        <w:t>CLÁUSULA VIGÉSIMA SÉTIMA - FOLGA COMPENSATÓRIA</w:t>
      </w:r>
    </w:p>
    <w:p w14:paraId="0F8F3599" w14:textId="77777777" w:rsidR="009C1A0C" w:rsidRPr="009C1A0C" w:rsidRDefault="009C1A0C" w:rsidP="009C1A0C">
      <w:pPr>
        <w:spacing w:after="0"/>
        <w:ind w:left="1416"/>
        <w:jc w:val="both"/>
        <w:rPr>
          <w:rFonts w:ascii="Arial" w:eastAsia="Times New Roman" w:hAnsi="Arial" w:cs="Arial"/>
          <w:b/>
          <w:bCs/>
          <w:sz w:val="18"/>
          <w:szCs w:val="18"/>
          <w:lang w:eastAsia="pt-BR"/>
        </w:rPr>
      </w:pPr>
    </w:p>
    <w:p w14:paraId="0407F013" w14:textId="77777777" w:rsidR="009C1A0C" w:rsidRPr="009C1A0C" w:rsidRDefault="009C1A0C" w:rsidP="009C1A0C">
      <w:pPr>
        <w:spacing w:after="0"/>
        <w:ind w:left="1416"/>
        <w:jc w:val="both"/>
        <w:rPr>
          <w:rFonts w:ascii="Arial" w:eastAsia="Times New Roman" w:hAnsi="Arial" w:cs="Arial"/>
          <w:sz w:val="18"/>
          <w:szCs w:val="18"/>
          <w:lang w:eastAsia="pt-BR"/>
        </w:rPr>
      </w:pPr>
      <w:r w:rsidRPr="009C1A0C">
        <w:rPr>
          <w:rFonts w:ascii="Arial" w:eastAsia="Times New Roman" w:hAnsi="Arial" w:cs="Arial"/>
          <w:sz w:val="18"/>
          <w:szCs w:val="18"/>
          <w:lang w:eastAsia="pt-BR"/>
        </w:rPr>
        <w:t>Toda vez que o trabalhador for destacado para Feiras, Congressos, Cursos, plantão de vendas que recaírem no sábado, domingo ou feriado, ser-lhe-á assegurada folga compensatória em número de dias correspondentes ao da realização de referidos eventos, cujo gozo será ajustado entre o trabalhador e a empresa.</w:t>
      </w:r>
    </w:p>
    <w:p w14:paraId="3F91B2F0" w14:textId="77777777" w:rsidR="009C1A0C" w:rsidRPr="009C1A0C" w:rsidRDefault="009C1A0C" w:rsidP="009C1A0C">
      <w:pPr>
        <w:spacing w:after="0"/>
        <w:ind w:left="1416"/>
        <w:jc w:val="both"/>
        <w:rPr>
          <w:rFonts w:ascii="Arial" w:eastAsia="Times New Roman" w:hAnsi="Arial" w:cs="Arial"/>
          <w:b/>
          <w:bCs/>
          <w:sz w:val="18"/>
          <w:szCs w:val="18"/>
          <w:lang w:eastAsia="pt-BR"/>
        </w:rPr>
      </w:pPr>
    </w:p>
    <w:p w14:paraId="538A7734" w14:textId="77777777" w:rsidR="009C1A0C" w:rsidRPr="009C1A0C" w:rsidRDefault="009C1A0C" w:rsidP="009C1A0C">
      <w:pPr>
        <w:spacing w:after="0"/>
        <w:ind w:left="1416"/>
        <w:jc w:val="both"/>
        <w:rPr>
          <w:rFonts w:ascii="Arial" w:eastAsia="Times New Roman" w:hAnsi="Arial" w:cs="Arial"/>
          <w:b/>
          <w:bCs/>
          <w:sz w:val="18"/>
          <w:szCs w:val="18"/>
          <w:lang w:eastAsia="pt-BR"/>
        </w:rPr>
      </w:pPr>
    </w:p>
    <w:p w14:paraId="020BF3D1" w14:textId="77777777" w:rsidR="009C1A0C" w:rsidRPr="009C1A0C" w:rsidRDefault="009C1A0C" w:rsidP="009C1A0C">
      <w:pPr>
        <w:spacing w:after="0"/>
        <w:ind w:left="1416"/>
        <w:jc w:val="both"/>
        <w:rPr>
          <w:rFonts w:ascii="Arial" w:eastAsia="Times New Roman" w:hAnsi="Arial" w:cs="Arial"/>
          <w:b/>
          <w:bCs/>
          <w:sz w:val="18"/>
          <w:szCs w:val="18"/>
          <w:lang w:eastAsia="pt-BR"/>
        </w:rPr>
      </w:pPr>
      <w:r w:rsidRPr="009C1A0C">
        <w:rPr>
          <w:rFonts w:ascii="Arial" w:eastAsia="Times New Roman" w:hAnsi="Arial" w:cs="Arial"/>
          <w:b/>
          <w:bCs/>
          <w:sz w:val="18"/>
          <w:szCs w:val="18"/>
          <w:lang w:eastAsia="pt-BR"/>
        </w:rPr>
        <w:t>CLÁUSULA VIGÉSIMA OITAVA - GARANTIA DE EMPREGO OU SALÁRIO AO EMPREGADO COM ALTA DO INSS - 60 DIAS.</w:t>
      </w:r>
    </w:p>
    <w:p w14:paraId="1F9537F3" w14:textId="77777777" w:rsidR="009C1A0C" w:rsidRPr="009C1A0C" w:rsidRDefault="009C1A0C" w:rsidP="009C1A0C">
      <w:pPr>
        <w:spacing w:after="0"/>
        <w:ind w:left="1416"/>
        <w:jc w:val="both"/>
        <w:rPr>
          <w:rFonts w:ascii="Arial" w:eastAsia="Times New Roman" w:hAnsi="Arial" w:cs="Arial"/>
          <w:b/>
          <w:bCs/>
          <w:sz w:val="18"/>
          <w:szCs w:val="18"/>
          <w:lang w:eastAsia="pt-BR"/>
        </w:rPr>
      </w:pPr>
    </w:p>
    <w:p w14:paraId="4795AB24" w14:textId="3A902066" w:rsidR="0070644E" w:rsidRPr="009C1A0C" w:rsidRDefault="009C1A0C" w:rsidP="009C1A0C">
      <w:pPr>
        <w:spacing w:after="0"/>
        <w:ind w:left="1416"/>
        <w:jc w:val="both"/>
        <w:rPr>
          <w:rFonts w:ascii="Arial" w:eastAsia="Times New Roman" w:hAnsi="Arial" w:cs="Arial"/>
          <w:sz w:val="18"/>
          <w:szCs w:val="18"/>
          <w:lang w:eastAsia="pt-BR"/>
        </w:rPr>
      </w:pPr>
      <w:r w:rsidRPr="009C1A0C">
        <w:rPr>
          <w:rFonts w:ascii="Arial" w:eastAsia="Times New Roman" w:hAnsi="Arial" w:cs="Arial"/>
          <w:sz w:val="18"/>
          <w:szCs w:val="18"/>
          <w:lang w:eastAsia="pt-BR"/>
        </w:rPr>
        <w:t>Garantia de emprego ou salário, a partir da alta previdenciária, ao empregado afastado, até o limite máximo de 60 (sessenta) dias, excluídos os casos de contrato por prazo determinado, inclusive de experiência, rescisão por justa causa, acordo entre as partes, ou pedido de demissão e desde que o empregado não se encontre em cumprimento de aviso prévio, salvo existindo lei mais favorável, hipótese em que se aplica a Lei.</w:t>
      </w:r>
    </w:p>
    <w:p w14:paraId="41B4AC59" w14:textId="77777777" w:rsidR="009C1A0C" w:rsidRDefault="009C1A0C" w:rsidP="009C1A0C">
      <w:pPr>
        <w:spacing w:after="0"/>
        <w:ind w:left="1416"/>
        <w:jc w:val="both"/>
        <w:rPr>
          <w:rFonts w:ascii="Arial" w:eastAsia="Times New Roman" w:hAnsi="Arial" w:cs="Arial"/>
          <w:b/>
          <w:bCs/>
          <w:sz w:val="18"/>
          <w:szCs w:val="18"/>
          <w:lang w:eastAsia="pt-BR"/>
        </w:rPr>
      </w:pPr>
    </w:p>
    <w:p w14:paraId="28D41F2B" w14:textId="77777777" w:rsidR="009C1A0C" w:rsidRPr="009C1A0C" w:rsidRDefault="009C1A0C" w:rsidP="009C1A0C">
      <w:pPr>
        <w:spacing w:after="0"/>
        <w:ind w:left="1416"/>
        <w:jc w:val="both"/>
        <w:rPr>
          <w:rFonts w:ascii="Arial" w:hAnsi="Arial" w:cs="Arial"/>
          <w:sz w:val="18"/>
          <w:szCs w:val="18"/>
          <w:lang w:eastAsia="pt-BR"/>
        </w:rPr>
      </w:pPr>
      <w:r w:rsidRPr="009C1A0C">
        <w:rPr>
          <w:rFonts w:ascii="Arial" w:hAnsi="Arial" w:cs="Arial"/>
          <w:sz w:val="18"/>
          <w:szCs w:val="18"/>
          <w:lang w:eastAsia="pt-BR"/>
        </w:rPr>
        <w:t>CLÁUSULA TRIGÉSIMA SÉTIMA - DEPÓSITO DESTE PELO SISTEMA DA S.R.T- 2ª. REGIÃO</w:t>
      </w:r>
    </w:p>
    <w:p w14:paraId="6CBC8BC3" w14:textId="77777777" w:rsidR="009C1A0C" w:rsidRPr="009C1A0C" w:rsidRDefault="009C1A0C" w:rsidP="009C1A0C">
      <w:pPr>
        <w:spacing w:after="0"/>
        <w:ind w:left="1416"/>
        <w:jc w:val="both"/>
        <w:rPr>
          <w:rFonts w:ascii="Arial" w:hAnsi="Arial" w:cs="Arial"/>
          <w:sz w:val="18"/>
          <w:szCs w:val="18"/>
          <w:lang w:eastAsia="pt-BR"/>
        </w:rPr>
      </w:pPr>
    </w:p>
    <w:p w14:paraId="06BF8A6C" w14:textId="184A9B33" w:rsidR="009C1A0C" w:rsidRDefault="009C1A0C" w:rsidP="009C1A0C">
      <w:pPr>
        <w:spacing w:after="0"/>
        <w:ind w:left="1416"/>
        <w:jc w:val="both"/>
        <w:rPr>
          <w:rFonts w:ascii="Arial" w:hAnsi="Arial" w:cs="Arial"/>
          <w:sz w:val="18"/>
          <w:szCs w:val="18"/>
          <w:lang w:eastAsia="pt-BR"/>
        </w:rPr>
      </w:pPr>
      <w:r w:rsidRPr="009C1A0C">
        <w:rPr>
          <w:rFonts w:ascii="Arial" w:hAnsi="Arial" w:cs="Arial"/>
          <w:sz w:val="18"/>
          <w:szCs w:val="18"/>
          <w:lang w:eastAsia="pt-BR"/>
        </w:rPr>
        <w:t>As partes se obrigam a assinar os termos do presente, nos moldes do sistema adotado pela Superintendência Regional do Trabalho, com depósito da convenção via SISTEMA MEDIADOR do Ministério da Economia.</w:t>
      </w:r>
    </w:p>
    <w:p w14:paraId="3B8F0B3F" w14:textId="77777777" w:rsidR="009C1A0C" w:rsidRDefault="009C1A0C" w:rsidP="009C1A0C">
      <w:pPr>
        <w:spacing w:after="0"/>
        <w:ind w:left="1416"/>
        <w:jc w:val="both"/>
        <w:rPr>
          <w:rFonts w:ascii="Arial" w:hAnsi="Arial" w:cs="Arial"/>
          <w:sz w:val="18"/>
          <w:szCs w:val="18"/>
          <w:lang w:eastAsia="pt-BR"/>
        </w:rPr>
      </w:pPr>
    </w:p>
    <w:p w14:paraId="61B1393F" w14:textId="77777777" w:rsidR="009C1A0C" w:rsidRPr="009C1A0C" w:rsidRDefault="009C1A0C" w:rsidP="009C1A0C">
      <w:pPr>
        <w:spacing w:after="0"/>
        <w:ind w:left="1416"/>
        <w:jc w:val="both"/>
        <w:rPr>
          <w:rFonts w:ascii="Arial" w:hAnsi="Arial" w:cs="Arial"/>
          <w:sz w:val="18"/>
          <w:szCs w:val="18"/>
          <w:lang w:eastAsia="pt-BR"/>
        </w:rPr>
      </w:pPr>
      <w:r w:rsidRPr="009C1A0C">
        <w:rPr>
          <w:rFonts w:ascii="Arial" w:hAnsi="Arial" w:cs="Arial"/>
          <w:sz w:val="18"/>
          <w:szCs w:val="18"/>
          <w:lang w:eastAsia="pt-BR"/>
        </w:rPr>
        <w:t>CLÁUSULA QUADRAGÉSIMA - IGUALDADE SALARIAL</w:t>
      </w:r>
    </w:p>
    <w:p w14:paraId="66EE033F" w14:textId="77777777" w:rsidR="009C1A0C" w:rsidRPr="009C1A0C" w:rsidRDefault="009C1A0C" w:rsidP="009C1A0C">
      <w:pPr>
        <w:spacing w:after="0"/>
        <w:ind w:left="1416"/>
        <w:jc w:val="both"/>
        <w:rPr>
          <w:rFonts w:ascii="Arial" w:hAnsi="Arial" w:cs="Arial"/>
          <w:sz w:val="18"/>
          <w:szCs w:val="18"/>
          <w:lang w:eastAsia="pt-BR"/>
        </w:rPr>
      </w:pPr>
    </w:p>
    <w:p w14:paraId="53E30AC2" w14:textId="53FF79A1" w:rsidR="009C1A0C" w:rsidRDefault="009C1A0C" w:rsidP="009C1A0C">
      <w:pPr>
        <w:spacing w:after="0"/>
        <w:ind w:left="1416"/>
        <w:jc w:val="both"/>
        <w:rPr>
          <w:rFonts w:ascii="Arial" w:hAnsi="Arial" w:cs="Arial"/>
          <w:sz w:val="18"/>
          <w:szCs w:val="18"/>
          <w:lang w:eastAsia="pt-BR"/>
        </w:rPr>
      </w:pPr>
      <w:r w:rsidRPr="009C1A0C">
        <w:rPr>
          <w:rFonts w:ascii="Arial" w:hAnsi="Arial" w:cs="Arial"/>
          <w:sz w:val="18"/>
          <w:szCs w:val="18"/>
          <w:lang w:eastAsia="pt-BR"/>
        </w:rPr>
        <w:t>As empresas deverão assegurar a igualdade de tratamento salarial, do mesmo cargo, independentemente de sexo, raça, idade, nacionalidade, estado civil, opção sexual, religião, convicções políticas ou filosóficas, sem consideração das vantagens de natureza pessoal, respeitada a estrutura hierárquica.</w:t>
      </w:r>
    </w:p>
    <w:p w14:paraId="53D355F9" w14:textId="77777777" w:rsidR="0070644E" w:rsidRPr="008542DD" w:rsidRDefault="0070644E" w:rsidP="0070644E">
      <w:pPr>
        <w:rPr>
          <w:rFonts w:ascii="Arial" w:hAnsi="Arial" w:cs="Arial"/>
          <w:sz w:val="20"/>
          <w:szCs w:val="20"/>
          <w:lang w:eastAsia="pt-BR"/>
        </w:rPr>
      </w:pPr>
    </w:p>
    <w:p w14:paraId="5DB0E3F1" w14:textId="77777777" w:rsidR="00E63831" w:rsidRDefault="00E63831"/>
    <w:sectPr w:rsidR="00E63831" w:rsidSect="0070644E">
      <w:headerReference w:type="default" r:id="rId6"/>
      <w:footerReference w:type="default" r:id="rId7"/>
      <w:pgSz w:w="16838" w:h="11906" w:orient="landscape"/>
      <w:pgMar w:top="1422" w:right="536" w:bottom="993" w:left="709" w:header="284"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DA81D7A" w14:textId="77777777" w:rsidR="00B2286C" w:rsidRDefault="00B2286C" w:rsidP="0070644E">
      <w:pPr>
        <w:spacing w:after="0" w:line="240" w:lineRule="auto"/>
      </w:pPr>
      <w:r>
        <w:separator/>
      </w:r>
    </w:p>
  </w:endnote>
  <w:endnote w:type="continuationSeparator" w:id="0">
    <w:p w14:paraId="4D3ADC8D" w14:textId="77777777" w:rsidR="00B2286C" w:rsidRDefault="00B2286C" w:rsidP="007064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E0BDD4" w14:textId="77777777" w:rsidR="00D25895" w:rsidRDefault="00BF691F" w:rsidP="00653DB7">
    <w:pPr>
      <w:pStyle w:val="Rodap"/>
      <w:jc w:val="center"/>
    </w:pPr>
    <w:r>
      <w:rPr>
        <w:b/>
        <w:bCs/>
        <w:sz w:val="24"/>
        <w:szCs w:val="24"/>
      </w:rPr>
      <w:fldChar w:fldCharType="begin"/>
    </w:r>
    <w:r>
      <w:rPr>
        <w:b/>
        <w:bCs/>
      </w:rPr>
      <w:instrText>PAGE</w:instrText>
    </w:r>
    <w:r>
      <w:rPr>
        <w:b/>
        <w:bCs/>
        <w:sz w:val="24"/>
        <w:szCs w:val="24"/>
      </w:rPr>
      <w:fldChar w:fldCharType="separate"/>
    </w:r>
    <w:r>
      <w:rPr>
        <w:b/>
        <w:bCs/>
        <w:noProof/>
      </w:rPr>
      <w:t>27</w:t>
    </w:r>
    <w:r>
      <w:rPr>
        <w:b/>
        <w:bCs/>
        <w:sz w:val="24"/>
        <w:szCs w:val="24"/>
      </w:rPr>
      <w:fldChar w:fldCharType="end"/>
    </w:r>
    <w:r>
      <w:t xml:space="preserve"> / </w:t>
    </w:r>
    <w:r>
      <w:rPr>
        <w:b/>
        <w:bCs/>
        <w:sz w:val="24"/>
        <w:szCs w:val="24"/>
      </w:rPr>
      <w:fldChar w:fldCharType="begin"/>
    </w:r>
    <w:r>
      <w:rPr>
        <w:b/>
        <w:bCs/>
      </w:rPr>
      <w:instrText>NUMPAGES</w:instrText>
    </w:r>
    <w:r>
      <w:rPr>
        <w:b/>
        <w:bCs/>
        <w:sz w:val="24"/>
        <w:szCs w:val="24"/>
      </w:rPr>
      <w:fldChar w:fldCharType="separate"/>
    </w:r>
    <w:r>
      <w:rPr>
        <w:b/>
        <w:bCs/>
        <w:noProof/>
      </w:rPr>
      <w:t>27</w:t>
    </w:r>
    <w:r>
      <w:rPr>
        <w:b/>
        <w:bCs/>
        <w:sz w:val="24"/>
        <w:szCs w:val="24"/>
      </w:rPr>
      <w:fldChar w:fldCharType="end"/>
    </w:r>
  </w:p>
  <w:p w14:paraId="61DF5CD5" w14:textId="77777777" w:rsidR="00D25895" w:rsidRPr="0098740B" w:rsidRDefault="00D25895">
    <w:pPr>
      <w:pStyle w:val="Rodap"/>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A8EE45C" w14:textId="77777777" w:rsidR="00B2286C" w:rsidRDefault="00B2286C" w:rsidP="0070644E">
      <w:pPr>
        <w:spacing w:after="0" w:line="240" w:lineRule="auto"/>
      </w:pPr>
      <w:r>
        <w:separator/>
      </w:r>
    </w:p>
  </w:footnote>
  <w:footnote w:type="continuationSeparator" w:id="0">
    <w:p w14:paraId="31382070" w14:textId="77777777" w:rsidR="00B2286C" w:rsidRDefault="00B2286C" w:rsidP="007064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15892"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001"/>
      <w:gridCol w:w="2891"/>
    </w:tblGrid>
    <w:tr w:rsidR="008C7030" w:rsidRPr="00276C27" w14:paraId="0A81CE56" w14:textId="77777777" w:rsidTr="00AC142F">
      <w:trPr>
        <w:trHeight w:val="978"/>
      </w:trPr>
      <w:tc>
        <w:tcPr>
          <w:tcW w:w="13001" w:type="dxa"/>
          <w:vAlign w:val="center"/>
        </w:tcPr>
        <w:p w14:paraId="29C573C6" w14:textId="6C5067FC" w:rsidR="00D25895" w:rsidRPr="00276C27" w:rsidRDefault="00BF691F" w:rsidP="00AC142F">
          <w:pPr>
            <w:tabs>
              <w:tab w:val="center" w:pos="4419"/>
              <w:tab w:val="right" w:pos="8838"/>
            </w:tabs>
            <w:spacing w:after="0" w:line="240" w:lineRule="auto"/>
            <w:rPr>
              <w:rFonts w:ascii="Arial" w:hAnsi="Arial" w:cs="Arial"/>
              <w:b/>
              <w:bCs/>
              <w:sz w:val="20"/>
              <w:szCs w:val="20"/>
              <w:lang w:eastAsia="ar-SA"/>
            </w:rPr>
          </w:pPr>
          <w:r>
            <w:rPr>
              <w:rFonts w:ascii="Arial" w:hAnsi="Arial" w:cs="Arial"/>
              <w:b/>
              <w:bCs/>
              <w:sz w:val="20"/>
              <w:szCs w:val="20"/>
              <w:lang w:eastAsia="ar-SA"/>
            </w:rPr>
            <w:t xml:space="preserve">Assembleia Geral Extraordinária </w:t>
          </w:r>
          <w:r w:rsidR="00AC142F">
            <w:rPr>
              <w:rFonts w:ascii="Arial" w:hAnsi="Arial" w:cs="Arial"/>
              <w:b/>
              <w:bCs/>
              <w:sz w:val="20"/>
              <w:szCs w:val="20"/>
              <w:lang w:eastAsia="ar-SA"/>
            </w:rPr>
            <w:t>8.7.</w:t>
          </w:r>
          <w:r w:rsidR="0070644E">
            <w:rPr>
              <w:rFonts w:ascii="Arial" w:hAnsi="Arial" w:cs="Arial"/>
              <w:b/>
              <w:bCs/>
              <w:sz w:val="20"/>
              <w:szCs w:val="20"/>
              <w:lang w:eastAsia="ar-SA"/>
            </w:rPr>
            <w:t>2024</w:t>
          </w:r>
          <w:r w:rsidR="00AC142F">
            <w:rPr>
              <w:rFonts w:ascii="Arial" w:hAnsi="Arial" w:cs="Arial"/>
              <w:b/>
              <w:bCs/>
              <w:sz w:val="20"/>
              <w:szCs w:val="20"/>
              <w:lang w:eastAsia="ar-SA"/>
            </w:rPr>
            <w:t xml:space="preserve"> - </w:t>
          </w:r>
          <w:r>
            <w:rPr>
              <w:rFonts w:ascii="Arial" w:hAnsi="Arial" w:cs="Arial"/>
              <w:b/>
              <w:bCs/>
              <w:sz w:val="20"/>
              <w:szCs w:val="20"/>
              <w:lang w:eastAsia="ar-SA"/>
            </w:rPr>
            <w:t>Negociação Coletiva de Trabalho</w:t>
          </w:r>
        </w:p>
        <w:p w14:paraId="25AB3160" w14:textId="77777777" w:rsidR="00D25895" w:rsidRPr="00FC111C" w:rsidRDefault="00BF691F" w:rsidP="00AC142F">
          <w:pPr>
            <w:tabs>
              <w:tab w:val="center" w:pos="4419"/>
              <w:tab w:val="right" w:pos="8838"/>
            </w:tabs>
            <w:spacing w:after="0" w:line="240" w:lineRule="auto"/>
            <w:rPr>
              <w:rFonts w:ascii="Arial" w:hAnsi="Arial" w:cs="Arial"/>
              <w:b/>
              <w:bCs/>
              <w:sz w:val="20"/>
              <w:szCs w:val="20"/>
              <w:lang w:eastAsia="ar-SA"/>
            </w:rPr>
          </w:pPr>
          <w:r>
            <w:rPr>
              <w:b/>
            </w:rPr>
            <w:t xml:space="preserve">Sindicato dos Empregados Vendedores e Viajantes do Comércio no Estado de São Paulo </w:t>
          </w:r>
        </w:p>
      </w:tc>
      <w:tc>
        <w:tcPr>
          <w:tcW w:w="2891" w:type="dxa"/>
        </w:tcPr>
        <w:p w14:paraId="3391E407" w14:textId="77777777" w:rsidR="00D25895" w:rsidRDefault="00D25895" w:rsidP="00A17500">
          <w:pPr>
            <w:pStyle w:val="Cabealho"/>
            <w:rPr>
              <w:rFonts w:eastAsia="Times New Roman" w:cs="Times New Roman"/>
            </w:rPr>
          </w:pPr>
        </w:p>
        <w:p w14:paraId="4AD9398E" w14:textId="78945D65" w:rsidR="00D25895" w:rsidRPr="00AC142F" w:rsidRDefault="0070644E" w:rsidP="00AC142F">
          <w:pPr>
            <w:pStyle w:val="Cabealho"/>
            <w:jc w:val="center"/>
            <w:rPr>
              <w:rFonts w:eastAsia="Times New Roman" w:cs="Times New Roman"/>
            </w:rPr>
          </w:pPr>
          <w:r>
            <w:rPr>
              <w:rFonts w:eastAsia="Times New Roman" w:cs="Times New Roman"/>
              <w:noProof/>
            </w:rPr>
            <w:drawing>
              <wp:inline distT="0" distB="0" distL="0" distR="0" wp14:anchorId="6D961FC0" wp14:editId="0741A681">
                <wp:extent cx="1478915" cy="395708"/>
                <wp:effectExtent l="0" t="0" r="6985" b="4445"/>
                <wp:docPr id="66659781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9659" cy="398583"/>
                        </a:xfrm>
                        <a:prstGeom prst="rect">
                          <a:avLst/>
                        </a:prstGeom>
                        <a:noFill/>
                        <a:ln>
                          <a:noFill/>
                        </a:ln>
                      </pic:spPr>
                    </pic:pic>
                  </a:graphicData>
                </a:graphic>
              </wp:inline>
            </w:drawing>
          </w:r>
        </w:p>
      </w:tc>
    </w:tr>
  </w:tbl>
  <w:p w14:paraId="30D5733D" w14:textId="77777777" w:rsidR="00D25895" w:rsidRPr="00BE6C76" w:rsidRDefault="00D25895" w:rsidP="00BE6C76">
    <w:pPr>
      <w:pStyle w:val="Cabealho"/>
      <w:rPr>
        <w:sz w:val="2"/>
        <w:szCs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47C5"/>
    <w:rsid w:val="000164B8"/>
    <w:rsid w:val="0004264C"/>
    <w:rsid w:val="000A700C"/>
    <w:rsid w:val="00102D35"/>
    <w:rsid w:val="002447C5"/>
    <w:rsid w:val="003064B5"/>
    <w:rsid w:val="0038085D"/>
    <w:rsid w:val="003B34E9"/>
    <w:rsid w:val="00442E09"/>
    <w:rsid w:val="0048252D"/>
    <w:rsid w:val="004D7C16"/>
    <w:rsid w:val="00567C8A"/>
    <w:rsid w:val="005915A0"/>
    <w:rsid w:val="005B719E"/>
    <w:rsid w:val="006033FB"/>
    <w:rsid w:val="006C15F1"/>
    <w:rsid w:val="006C5487"/>
    <w:rsid w:val="007060BB"/>
    <w:rsid w:val="0070644E"/>
    <w:rsid w:val="007E79E5"/>
    <w:rsid w:val="00873A6D"/>
    <w:rsid w:val="008A5646"/>
    <w:rsid w:val="008A7710"/>
    <w:rsid w:val="00910809"/>
    <w:rsid w:val="009C1A0C"/>
    <w:rsid w:val="009C7FB3"/>
    <w:rsid w:val="009D4281"/>
    <w:rsid w:val="00A36569"/>
    <w:rsid w:val="00AC142F"/>
    <w:rsid w:val="00B2286C"/>
    <w:rsid w:val="00B70660"/>
    <w:rsid w:val="00BB2D8A"/>
    <w:rsid w:val="00BF691F"/>
    <w:rsid w:val="00D25895"/>
    <w:rsid w:val="00E36EE8"/>
    <w:rsid w:val="00E63831"/>
    <w:rsid w:val="00EA2E3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A477A2F"/>
  <w15:chartTrackingRefBased/>
  <w15:docId w15:val="{1B535DB7-1432-4566-BE78-E256776279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644E"/>
    <w:pPr>
      <w:spacing w:after="200" w:line="276" w:lineRule="auto"/>
    </w:pPr>
    <w:rPr>
      <w:rFonts w:ascii="Calibri" w:eastAsia="Calibri" w:hAnsi="Calibri" w:cs="Calibri"/>
      <w:kern w:val="0"/>
      <w14:ligatures w14:val="none"/>
    </w:rPr>
  </w:style>
  <w:style w:type="paragraph" w:styleId="Ttulo7">
    <w:name w:val="heading 7"/>
    <w:basedOn w:val="Normal"/>
    <w:next w:val="Normal"/>
    <w:link w:val="Ttulo7Char"/>
    <w:uiPriority w:val="99"/>
    <w:qFormat/>
    <w:rsid w:val="0070644E"/>
    <w:pPr>
      <w:keepNext/>
      <w:spacing w:after="0" w:line="240" w:lineRule="auto"/>
      <w:jc w:val="both"/>
      <w:outlineLvl w:val="6"/>
    </w:pPr>
    <w:rPr>
      <w:rFonts w:ascii="Arial" w:hAnsi="Arial" w:cs="Arial"/>
      <w:b/>
      <w:bCs/>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7Char">
    <w:name w:val="Título 7 Char"/>
    <w:basedOn w:val="Fontepargpadro"/>
    <w:link w:val="Ttulo7"/>
    <w:uiPriority w:val="99"/>
    <w:rsid w:val="0070644E"/>
    <w:rPr>
      <w:rFonts w:ascii="Arial" w:eastAsia="Calibri" w:hAnsi="Arial" w:cs="Arial"/>
      <w:b/>
      <w:bCs/>
      <w:kern w:val="0"/>
      <w:lang w:eastAsia="pt-BR"/>
      <w14:ligatures w14:val="none"/>
    </w:rPr>
  </w:style>
  <w:style w:type="paragraph" w:styleId="Cabealho">
    <w:name w:val="header"/>
    <w:basedOn w:val="Normal"/>
    <w:link w:val="CabealhoChar"/>
    <w:uiPriority w:val="99"/>
    <w:rsid w:val="0070644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70644E"/>
    <w:rPr>
      <w:rFonts w:ascii="Calibri" w:eastAsia="Calibri" w:hAnsi="Calibri" w:cs="Calibri"/>
      <w:kern w:val="0"/>
      <w14:ligatures w14:val="none"/>
    </w:rPr>
  </w:style>
  <w:style w:type="paragraph" w:styleId="Rodap">
    <w:name w:val="footer"/>
    <w:basedOn w:val="Normal"/>
    <w:link w:val="RodapChar"/>
    <w:uiPriority w:val="99"/>
    <w:rsid w:val="0070644E"/>
    <w:pPr>
      <w:tabs>
        <w:tab w:val="center" w:pos="4252"/>
        <w:tab w:val="right" w:pos="8504"/>
      </w:tabs>
      <w:spacing w:after="0" w:line="240" w:lineRule="auto"/>
    </w:pPr>
  </w:style>
  <w:style w:type="character" w:customStyle="1" w:styleId="RodapChar">
    <w:name w:val="Rodapé Char"/>
    <w:basedOn w:val="Fontepargpadro"/>
    <w:link w:val="Rodap"/>
    <w:uiPriority w:val="99"/>
    <w:rsid w:val="0070644E"/>
    <w:rPr>
      <w:rFonts w:ascii="Calibri" w:eastAsia="Calibri" w:hAnsi="Calibri" w:cs="Calibri"/>
      <w:kern w:val="0"/>
      <w14:ligatures w14:val="none"/>
    </w:rPr>
  </w:style>
  <w:style w:type="paragraph" w:styleId="NormalWeb">
    <w:name w:val="Normal (Web)"/>
    <w:basedOn w:val="Normal"/>
    <w:uiPriority w:val="99"/>
    <w:unhideWhenUsed/>
    <w:rsid w:val="0070644E"/>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121</TotalTime>
  <Pages>17</Pages>
  <Words>8236</Words>
  <Characters>44480</Characters>
  <Application>Microsoft Office Word</Application>
  <DocSecurity>0</DocSecurity>
  <Lines>370</Lines>
  <Paragraphs>105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Anacleto Marchesi</dc:creator>
  <cp:keywords/>
  <dc:description/>
  <cp:lastModifiedBy>Ariadne</cp:lastModifiedBy>
  <cp:revision>29</cp:revision>
  <dcterms:created xsi:type="dcterms:W3CDTF">2024-06-21T16:35:00Z</dcterms:created>
  <dcterms:modified xsi:type="dcterms:W3CDTF">2024-06-24T16:31:00Z</dcterms:modified>
</cp:coreProperties>
</file>