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40" w:firstRow="0" w:lastRow="1" w:firstColumn="0" w:lastColumn="1" w:noHBand="0" w:noVBand="1"/>
      </w:tblPr>
      <w:tblGrid>
        <w:gridCol w:w="6380"/>
        <w:gridCol w:w="5811"/>
        <w:gridCol w:w="3828"/>
      </w:tblGrid>
      <w:tr w:rsidR="001448A1" w:rsidRPr="002E2E72" w14:paraId="54A36E03" w14:textId="77777777" w:rsidTr="006A2FD5">
        <w:trPr>
          <w:trHeight w:val="147"/>
        </w:trPr>
        <w:tc>
          <w:tcPr>
            <w:tcW w:w="6380" w:type="dxa"/>
          </w:tcPr>
          <w:p w14:paraId="390C88FA" w14:textId="77777777" w:rsidR="001448A1" w:rsidRPr="002E2E72" w:rsidRDefault="001448A1" w:rsidP="006A2FD5">
            <w:pPr>
              <w:spacing w:after="0" w:line="240" w:lineRule="auto"/>
              <w:jc w:val="center"/>
              <w:rPr>
                <w:rFonts w:ascii="Verdana" w:hAnsi="Verdana" w:cs="Calibri"/>
                <w:b/>
                <w:bCs/>
                <w:sz w:val="20"/>
                <w:szCs w:val="20"/>
              </w:rPr>
            </w:pPr>
            <w:r w:rsidRPr="002E2E72">
              <w:rPr>
                <w:rFonts w:ascii="Verdana" w:hAnsi="Verdana" w:cs="Calibri"/>
                <w:b/>
                <w:sz w:val="20"/>
                <w:szCs w:val="20"/>
              </w:rPr>
              <w:t>PAUTA DE REIVINDICAÇÕES 2025</w:t>
            </w:r>
          </w:p>
        </w:tc>
        <w:tc>
          <w:tcPr>
            <w:tcW w:w="5811" w:type="dxa"/>
          </w:tcPr>
          <w:p w14:paraId="30EFAF72" w14:textId="77777777" w:rsidR="001448A1" w:rsidRPr="002E2E72" w:rsidRDefault="001448A1" w:rsidP="006A2FD5">
            <w:pPr>
              <w:spacing w:after="0"/>
              <w:jc w:val="center"/>
              <w:rPr>
                <w:rFonts w:ascii="Verdana" w:hAnsi="Verdana" w:cs="Calibri"/>
                <w:b/>
                <w:sz w:val="20"/>
                <w:szCs w:val="20"/>
              </w:rPr>
            </w:pPr>
            <w:r w:rsidRPr="002E2E72">
              <w:rPr>
                <w:rFonts w:ascii="Verdana" w:hAnsi="Verdana" w:cs="Calibri"/>
                <w:b/>
                <w:bCs/>
                <w:sz w:val="20"/>
                <w:szCs w:val="20"/>
              </w:rPr>
              <w:t>CCT 2024</w:t>
            </w:r>
          </w:p>
        </w:tc>
        <w:tc>
          <w:tcPr>
            <w:tcW w:w="3828" w:type="dxa"/>
          </w:tcPr>
          <w:p w14:paraId="762A6CF8" w14:textId="77777777" w:rsidR="001448A1" w:rsidRPr="002E2E72" w:rsidRDefault="001448A1" w:rsidP="006A2FD5">
            <w:pPr>
              <w:spacing w:after="0"/>
              <w:jc w:val="center"/>
              <w:rPr>
                <w:rFonts w:ascii="Verdana" w:hAnsi="Verdana" w:cs="Calibri"/>
                <w:b/>
                <w:bCs/>
                <w:sz w:val="20"/>
                <w:szCs w:val="20"/>
              </w:rPr>
            </w:pPr>
            <w:r w:rsidRPr="002E2E72">
              <w:rPr>
                <w:rFonts w:ascii="Verdana" w:hAnsi="Verdana" w:cs="Calibri"/>
                <w:b/>
                <w:bCs/>
                <w:sz w:val="20"/>
                <w:szCs w:val="20"/>
              </w:rPr>
              <w:t>Comentários</w:t>
            </w:r>
          </w:p>
        </w:tc>
      </w:tr>
      <w:tr w:rsidR="003E408B" w:rsidRPr="002E2E72" w14:paraId="38B2AE28" w14:textId="77777777" w:rsidTr="006A2FD5">
        <w:trPr>
          <w:trHeight w:val="181"/>
        </w:trPr>
        <w:tc>
          <w:tcPr>
            <w:tcW w:w="6380" w:type="dxa"/>
          </w:tcPr>
          <w:p w14:paraId="1CC0561D" w14:textId="77777777" w:rsidR="003E408B" w:rsidRPr="002E2E72" w:rsidRDefault="003E408B" w:rsidP="003E408B">
            <w:pPr>
              <w:pStyle w:val="NormalWeb"/>
              <w:rPr>
                <w:rFonts w:ascii="Verdana" w:eastAsia="Times New Roman" w:hAnsi="Verdana" w:cstheme="minorHAnsi"/>
                <w:b/>
                <w:bCs/>
                <w:sz w:val="20"/>
                <w:szCs w:val="20"/>
              </w:rPr>
            </w:pPr>
            <w:r w:rsidRPr="002E2E72">
              <w:rPr>
                <w:rFonts w:ascii="Verdana" w:hAnsi="Verdana" w:cstheme="minorHAnsi"/>
                <w:b/>
                <w:bCs/>
                <w:sz w:val="20"/>
                <w:szCs w:val="20"/>
              </w:rPr>
              <w:t>CLÁUSULA PRIMEIRA - VIGÊNCIA E DATA-BASE</w:t>
            </w:r>
          </w:p>
        </w:tc>
        <w:tc>
          <w:tcPr>
            <w:tcW w:w="5811" w:type="dxa"/>
          </w:tcPr>
          <w:p w14:paraId="19B45507" w14:textId="72A2188F" w:rsidR="003E408B" w:rsidRPr="002E2E72" w:rsidRDefault="003E408B" w:rsidP="003E408B">
            <w:pPr>
              <w:spacing w:after="0" w:line="240" w:lineRule="auto"/>
              <w:jc w:val="both"/>
              <w:rPr>
                <w:rFonts w:ascii="Verdana" w:hAnsi="Verdana" w:cstheme="minorHAnsi"/>
                <w:b/>
                <w:sz w:val="20"/>
                <w:szCs w:val="20"/>
              </w:rPr>
            </w:pPr>
            <w:r w:rsidRPr="002E2E72">
              <w:rPr>
                <w:rFonts w:ascii="Verdana" w:hAnsi="Verdana" w:cstheme="minorHAnsi"/>
                <w:b/>
                <w:bCs/>
                <w:sz w:val="20"/>
                <w:szCs w:val="20"/>
              </w:rPr>
              <w:t>CLÁUSULA PRIMEIRA - VIGÊNCIA E DATA-BASE</w:t>
            </w:r>
          </w:p>
        </w:tc>
        <w:tc>
          <w:tcPr>
            <w:tcW w:w="3828" w:type="dxa"/>
          </w:tcPr>
          <w:p w14:paraId="362EB3C0"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2F0A0952" w14:textId="77777777" w:rsidTr="007F07F9">
        <w:trPr>
          <w:trHeight w:val="70"/>
        </w:trPr>
        <w:tc>
          <w:tcPr>
            <w:tcW w:w="6380" w:type="dxa"/>
          </w:tcPr>
          <w:p w14:paraId="39D01377" w14:textId="7B42F10E" w:rsidR="003E408B" w:rsidRPr="002E2E72" w:rsidRDefault="003E408B" w:rsidP="003E408B">
            <w:pPr>
              <w:pStyle w:val="Corpodetexto"/>
              <w:ind w:right="180"/>
              <w:jc w:val="both"/>
              <w:rPr>
                <w:rFonts w:ascii="Verdana" w:hAnsi="Verdana" w:cstheme="minorHAnsi"/>
                <w:sz w:val="20"/>
                <w:szCs w:val="20"/>
              </w:rPr>
            </w:pPr>
            <w:r w:rsidRPr="002E2E72">
              <w:rPr>
                <w:rFonts w:ascii="Verdana" w:hAnsi="Verdana" w:cstheme="minorHAnsi"/>
                <w:sz w:val="20"/>
                <w:szCs w:val="20"/>
              </w:rPr>
              <w:t xml:space="preserve">As partes fixam a vigência da presente Convenção Coletiva de Trabalho no período de 01º de maio de 2025 a 30 de abril de 2026 e a data-base da categoria em </w:t>
            </w:r>
            <w:r w:rsidRPr="002B4259">
              <w:rPr>
                <w:rFonts w:ascii="Verdana" w:hAnsi="Verdana" w:cstheme="minorHAnsi"/>
                <w:sz w:val="20"/>
                <w:szCs w:val="20"/>
              </w:rPr>
              <w:t>1º de maio.</w:t>
            </w:r>
          </w:p>
        </w:tc>
        <w:tc>
          <w:tcPr>
            <w:tcW w:w="5811" w:type="dxa"/>
          </w:tcPr>
          <w:p w14:paraId="7E879B63" w14:textId="0EB08273" w:rsidR="003E408B" w:rsidRPr="00E237A9" w:rsidRDefault="003E408B" w:rsidP="003E408B">
            <w:pPr>
              <w:spacing w:after="0" w:line="240" w:lineRule="auto"/>
              <w:jc w:val="both"/>
              <w:rPr>
                <w:rFonts w:ascii="Verdana" w:hAnsi="Verdana" w:cstheme="minorHAnsi"/>
                <w:bCs/>
                <w:sz w:val="20"/>
                <w:szCs w:val="20"/>
              </w:rPr>
            </w:pPr>
            <w:r w:rsidRPr="00E237A9">
              <w:rPr>
                <w:rFonts w:ascii="Verdana" w:hAnsi="Verdana" w:cstheme="minorHAnsi"/>
                <w:bCs/>
                <w:sz w:val="20"/>
                <w:szCs w:val="20"/>
              </w:rPr>
              <w:t>1º de maio de 2024 a 30 de abril de 2025 e a data-base da categoria em 1º de maio.</w:t>
            </w:r>
          </w:p>
        </w:tc>
        <w:tc>
          <w:tcPr>
            <w:tcW w:w="3828" w:type="dxa"/>
          </w:tcPr>
          <w:p w14:paraId="33611908"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29BB7257" w14:textId="77777777" w:rsidTr="006A2FD5">
        <w:trPr>
          <w:trHeight w:val="87"/>
        </w:trPr>
        <w:tc>
          <w:tcPr>
            <w:tcW w:w="6380" w:type="dxa"/>
          </w:tcPr>
          <w:p w14:paraId="2F145838" w14:textId="77777777" w:rsidR="003E408B" w:rsidRPr="002E2E72" w:rsidRDefault="003E408B" w:rsidP="003E408B">
            <w:pPr>
              <w:spacing w:line="240" w:lineRule="auto"/>
              <w:rPr>
                <w:rFonts w:ascii="Verdana" w:hAnsi="Verdana" w:cstheme="minorHAnsi"/>
                <w:sz w:val="20"/>
                <w:szCs w:val="20"/>
              </w:rPr>
            </w:pPr>
            <w:r w:rsidRPr="002E2E72">
              <w:rPr>
                <w:rFonts w:ascii="Verdana" w:hAnsi="Verdana" w:cstheme="minorHAnsi"/>
                <w:b/>
                <w:bCs/>
                <w:sz w:val="20"/>
                <w:szCs w:val="20"/>
              </w:rPr>
              <w:t>CLÁUSULA SEGUNDA - ABRANGÊNCIA</w:t>
            </w:r>
          </w:p>
        </w:tc>
        <w:tc>
          <w:tcPr>
            <w:tcW w:w="5811" w:type="dxa"/>
          </w:tcPr>
          <w:p w14:paraId="3A89367C" w14:textId="561AA7C5" w:rsidR="003E408B" w:rsidRPr="002E2E72" w:rsidRDefault="003E408B" w:rsidP="003E408B">
            <w:pPr>
              <w:spacing w:after="0"/>
              <w:jc w:val="both"/>
              <w:rPr>
                <w:rFonts w:ascii="Verdana" w:hAnsi="Verdana" w:cstheme="minorHAnsi"/>
                <w:b/>
                <w:bCs/>
                <w:sz w:val="20"/>
                <w:szCs w:val="20"/>
              </w:rPr>
            </w:pPr>
            <w:r w:rsidRPr="002E2E72">
              <w:rPr>
                <w:rFonts w:ascii="Verdana" w:hAnsi="Verdana" w:cstheme="minorHAnsi"/>
                <w:b/>
                <w:bCs/>
                <w:sz w:val="20"/>
                <w:szCs w:val="20"/>
              </w:rPr>
              <w:t>CLÁUSULA SEGUNDA - ABRANGÊNCIA</w:t>
            </w:r>
          </w:p>
        </w:tc>
        <w:tc>
          <w:tcPr>
            <w:tcW w:w="3828" w:type="dxa"/>
          </w:tcPr>
          <w:p w14:paraId="3CFBFA3B"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65FD839A" w14:textId="77777777" w:rsidTr="006A2FD5">
        <w:trPr>
          <w:trHeight w:val="714"/>
        </w:trPr>
        <w:tc>
          <w:tcPr>
            <w:tcW w:w="6380" w:type="dxa"/>
          </w:tcPr>
          <w:p w14:paraId="171E4355" w14:textId="580552A8" w:rsidR="003E408B" w:rsidRPr="002E2E72" w:rsidRDefault="003E408B" w:rsidP="003E408B">
            <w:pPr>
              <w:spacing w:after="0" w:line="240" w:lineRule="auto"/>
              <w:jc w:val="both"/>
              <w:rPr>
                <w:rFonts w:ascii="Verdana" w:hAnsi="Verdana" w:cstheme="minorHAnsi"/>
                <w:sz w:val="20"/>
                <w:szCs w:val="20"/>
              </w:rPr>
            </w:pPr>
            <w:r w:rsidRPr="002E2E72">
              <w:rPr>
                <w:rFonts w:ascii="Verdana" w:hAnsi="Verdana" w:cstheme="minorHAnsi"/>
                <w:sz w:val="20"/>
                <w:szCs w:val="20"/>
              </w:rPr>
              <w:t>A presente Convenção Coletiva de Trabalho abrangerá a(s) categoria(s) EMPREGADOS EM ADMINISTRADORAS DE CONSÓRCIO, VENDEDORES DE CONSÓRCIOS, com abrangência em todo Estado de Mato Grosso, associado ou não ao Sindicato patronal convenente.</w:t>
            </w:r>
          </w:p>
        </w:tc>
        <w:tc>
          <w:tcPr>
            <w:tcW w:w="5811" w:type="dxa"/>
          </w:tcPr>
          <w:p w14:paraId="7F09D18B" w14:textId="685F2112" w:rsidR="003E408B" w:rsidRPr="00E237A9" w:rsidRDefault="003E408B" w:rsidP="003E408B">
            <w:pPr>
              <w:spacing w:line="240" w:lineRule="auto"/>
              <w:jc w:val="both"/>
              <w:rPr>
                <w:rFonts w:ascii="Verdana" w:hAnsi="Verdana" w:cstheme="minorHAnsi"/>
                <w:sz w:val="20"/>
                <w:szCs w:val="20"/>
              </w:rPr>
            </w:pPr>
            <w:r w:rsidRPr="00E237A9">
              <w:rPr>
                <w:rFonts w:ascii="Verdana" w:hAnsi="Verdana" w:cstheme="minorHAnsi"/>
                <w:sz w:val="20"/>
                <w:szCs w:val="20"/>
              </w:rPr>
              <w:t xml:space="preserve">A presente Convenção Coletiva de Trabalho abrangerá a(s) categoria(s) EMPREGADOS EM ADMINISTRADORAS DE CONSÓRCIO, VENDEDORES DE CONSÓRCIOS, com abrangência no estado de Mato Grosso, </w:t>
            </w:r>
          </w:p>
        </w:tc>
        <w:tc>
          <w:tcPr>
            <w:tcW w:w="3828" w:type="dxa"/>
          </w:tcPr>
          <w:p w14:paraId="36B8AE25"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0C5033E1" w14:textId="77777777" w:rsidTr="006A2FD5">
        <w:trPr>
          <w:trHeight w:val="243"/>
        </w:trPr>
        <w:tc>
          <w:tcPr>
            <w:tcW w:w="6380" w:type="dxa"/>
          </w:tcPr>
          <w:p w14:paraId="49AE93B2" w14:textId="77777777" w:rsidR="003E408B" w:rsidRPr="002E2E72" w:rsidRDefault="003E408B" w:rsidP="003E408B">
            <w:pPr>
              <w:spacing w:line="240" w:lineRule="auto"/>
              <w:rPr>
                <w:rFonts w:ascii="Verdana" w:hAnsi="Verdana" w:cstheme="minorHAnsi"/>
                <w:b/>
                <w:bCs/>
                <w:spacing w:val="16"/>
                <w:sz w:val="20"/>
                <w:szCs w:val="20"/>
              </w:rPr>
            </w:pPr>
            <w:r w:rsidRPr="002E2E72">
              <w:rPr>
                <w:rFonts w:ascii="Verdana" w:hAnsi="Verdana" w:cstheme="minorHAnsi"/>
                <w:b/>
                <w:bCs/>
                <w:sz w:val="20"/>
                <w:szCs w:val="20"/>
              </w:rPr>
              <w:t>CLÁUSULA TERCEIRA - PISO SALARIAL</w:t>
            </w:r>
          </w:p>
        </w:tc>
        <w:tc>
          <w:tcPr>
            <w:tcW w:w="5811" w:type="dxa"/>
          </w:tcPr>
          <w:p w14:paraId="4964EAF5" w14:textId="60B8F988" w:rsidR="003E408B" w:rsidRPr="002E2E72" w:rsidRDefault="003E408B" w:rsidP="003E408B">
            <w:pPr>
              <w:spacing w:after="0"/>
              <w:jc w:val="both"/>
              <w:rPr>
                <w:rFonts w:ascii="Verdana" w:hAnsi="Verdana" w:cstheme="minorHAnsi"/>
                <w:b/>
                <w:bCs/>
                <w:sz w:val="20"/>
                <w:szCs w:val="20"/>
              </w:rPr>
            </w:pPr>
            <w:r w:rsidRPr="002E2E72">
              <w:rPr>
                <w:rFonts w:ascii="Verdana" w:hAnsi="Verdana" w:cstheme="minorHAnsi"/>
                <w:b/>
                <w:bCs/>
                <w:sz w:val="20"/>
                <w:szCs w:val="20"/>
              </w:rPr>
              <w:t>CLÁUSULA TERCEIRA - PISO SALARIAL</w:t>
            </w:r>
          </w:p>
        </w:tc>
        <w:tc>
          <w:tcPr>
            <w:tcW w:w="3828" w:type="dxa"/>
          </w:tcPr>
          <w:p w14:paraId="3F9683EF"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010F711C" w14:textId="77777777" w:rsidTr="00A21844">
        <w:trPr>
          <w:trHeight w:val="70"/>
        </w:trPr>
        <w:tc>
          <w:tcPr>
            <w:tcW w:w="6380" w:type="dxa"/>
          </w:tcPr>
          <w:p w14:paraId="46069719" w14:textId="2484ACBF" w:rsidR="003E408B" w:rsidRPr="002E2E72" w:rsidRDefault="003E408B" w:rsidP="003E408B">
            <w:pPr>
              <w:pStyle w:val="NormalWeb"/>
              <w:jc w:val="both"/>
              <w:rPr>
                <w:rFonts w:ascii="Verdana" w:hAnsi="Verdana" w:cstheme="minorHAnsi"/>
                <w:sz w:val="20"/>
                <w:szCs w:val="20"/>
              </w:rPr>
            </w:pPr>
            <w:r w:rsidRPr="002E2E72">
              <w:rPr>
                <w:rFonts w:ascii="Verdana" w:hAnsi="Verdana" w:cstheme="minorHAnsi"/>
                <w:sz w:val="20"/>
                <w:szCs w:val="20"/>
              </w:rPr>
              <w:t xml:space="preserve">Fica estabelecido o salário normativo de </w:t>
            </w:r>
            <w:r w:rsidRPr="00896EAB">
              <w:rPr>
                <w:rFonts w:ascii="Verdana" w:hAnsi="Verdana" w:cstheme="minorHAnsi"/>
                <w:sz w:val="20"/>
                <w:szCs w:val="20"/>
                <w:highlight w:val="yellow"/>
                <w:u w:val="single"/>
              </w:rPr>
              <w:t>R$ 1.730,00</w:t>
            </w:r>
            <w:r w:rsidRPr="002E2E72">
              <w:rPr>
                <w:rFonts w:ascii="Verdana" w:hAnsi="Verdana" w:cstheme="minorHAnsi"/>
                <w:sz w:val="20"/>
                <w:szCs w:val="20"/>
              </w:rPr>
              <w:t xml:space="preserve"> (um mil, setecentos e trinta reais), a partir de 1º de Maio de 2025, para os empregados da categoria profissional abrangida, a ser pago mensalmente, desde que integralmente cumprida a jornada legal/contratual de trabalho. </w:t>
            </w:r>
          </w:p>
          <w:p w14:paraId="3AB7A5F3" w14:textId="77777777" w:rsidR="003E408B" w:rsidRDefault="003E408B" w:rsidP="003E408B">
            <w:pPr>
              <w:pStyle w:val="NormalWeb"/>
              <w:jc w:val="both"/>
              <w:rPr>
                <w:rFonts w:ascii="Verdana" w:hAnsi="Verdana" w:cstheme="minorHAnsi"/>
                <w:b/>
                <w:bCs/>
                <w:sz w:val="20"/>
                <w:szCs w:val="20"/>
              </w:rPr>
            </w:pPr>
          </w:p>
          <w:p w14:paraId="6433EA7E" w14:textId="67EBEBA8" w:rsidR="003E408B" w:rsidRPr="002E2E72" w:rsidRDefault="003E408B" w:rsidP="003E408B">
            <w:pPr>
              <w:pStyle w:val="NormalWeb"/>
              <w:jc w:val="both"/>
              <w:rPr>
                <w:rFonts w:ascii="Verdana" w:hAnsi="Verdana" w:cstheme="minorHAnsi"/>
                <w:sz w:val="20"/>
                <w:szCs w:val="20"/>
              </w:rPr>
            </w:pPr>
            <w:r w:rsidRPr="005C77A6">
              <w:rPr>
                <w:rFonts w:ascii="Verdana" w:hAnsi="Verdana" w:cstheme="minorHAnsi"/>
                <w:b/>
                <w:bCs/>
                <w:sz w:val="20"/>
                <w:szCs w:val="20"/>
              </w:rPr>
              <w:t>Parágrafo único.</w:t>
            </w:r>
            <w:r>
              <w:rPr>
                <w:rFonts w:ascii="Verdana" w:hAnsi="Verdana" w:cstheme="minorHAnsi"/>
                <w:sz w:val="20"/>
                <w:szCs w:val="20"/>
              </w:rPr>
              <w:t xml:space="preserve"> </w:t>
            </w:r>
            <w:r w:rsidRPr="002E2E72">
              <w:rPr>
                <w:rFonts w:ascii="Verdana" w:hAnsi="Verdana" w:cstheme="minorHAnsi"/>
                <w:sz w:val="20"/>
                <w:szCs w:val="20"/>
              </w:rPr>
              <w:t>Fica estabelecido que, se, durante a vigência desta Acordo Coletivo de Trabalho, o salário mínimo legal ultrapassar o salário normativo admissional previsto nesta cláusula, as empresas se obrigam a pagar aos empregados o salário mínimo legal.</w:t>
            </w:r>
          </w:p>
        </w:tc>
        <w:tc>
          <w:tcPr>
            <w:tcW w:w="5811" w:type="dxa"/>
          </w:tcPr>
          <w:p w14:paraId="20B269D3" w14:textId="718CD525" w:rsidR="003E408B" w:rsidRDefault="003E408B" w:rsidP="003E408B">
            <w:pPr>
              <w:spacing w:after="0"/>
              <w:jc w:val="both"/>
              <w:rPr>
                <w:rFonts w:ascii="Verdana" w:hAnsi="Verdana" w:cstheme="minorHAnsi"/>
                <w:bCs/>
                <w:sz w:val="20"/>
                <w:szCs w:val="20"/>
              </w:rPr>
            </w:pPr>
            <w:r>
              <w:rPr>
                <w:rFonts w:ascii="Verdana" w:hAnsi="Verdana" w:cstheme="minorHAnsi"/>
                <w:bCs/>
                <w:sz w:val="20"/>
                <w:szCs w:val="20"/>
              </w:rPr>
              <w:t>Fica assegurado para os empregados abrangidos por esta Convenção..., à exceção do menor aprendiz, ........</w:t>
            </w:r>
          </w:p>
          <w:p w14:paraId="73391FFB" w14:textId="77777777" w:rsidR="003E408B" w:rsidRDefault="003E408B" w:rsidP="003E408B">
            <w:pPr>
              <w:spacing w:after="0"/>
              <w:jc w:val="both"/>
              <w:rPr>
                <w:rFonts w:ascii="Verdana" w:hAnsi="Verdana" w:cstheme="minorHAnsi"/>
                <w:bCs/>
                <w:sz w:val="20"/>
                <w:szCs w:val="20"/>
              </w:rPr>
            </w:pPr>
          </w:p>
          <w:p w14:paraId="50918EFB" w14:textId="4DD287D9" w:rsidR="003E408B" w:rsidRDefault="003E408B" w:rsidP="003E408B">
            <w:pPr>
              <w:spacing w:after="0"/>
              <w:jc w:val="both"/>
              <w:rPr>
                <w:rFonts w:ascii="Verdana" w:hAnsi="Verdana" w:cstheme="minorHAnsi"/>
                <w:bCs/>
                <w:sz w:val="20"/>
                <w:szCs w:val="20"/>
              </w:rPr>
            </w:pPr>
            <w:r w:rsidRPr="00E237A9">
              <w:rPr>
                <w:rFonts w:ascii="Verdana" w:hAnsi="Verdana" w:cstheme="minorHAnsi"/>
                <w:bCs/>
                <w:sz w:val="20"/>
                <w:szCs w:val="20"/>
              </w:rPr>
              <w:t>Piso admissional de R$ 1.412,00</w:t>
            </w:r>
          </w:p>
          <w:p w14:paraId="27BD87BA" w14:textId="77777777" w:rsidR="003E408B" w:rsidRDefault="003E408B" w:rsidP="003E408B">
            <w:pPr>
              <w:spacing w:after="0"/>
              <w:jc w:val="both"/>
              <w:rPr>
                <w:rFonts w:ascii="Verdana" w:hAnsi="Verdana" w:cstheme="minorHAnsi"/>
                <w:bCs/>
                <w:sz w:val="20"/>
                <w:szCs w:val="20"/>
              </w:rPr>
            </w:pPr>
          </w:p>
          <w:p w14:paraId="17D3DD45" w14:textId="77777777" w:rsidR="003E408B" w:rsidRDefault="003E408B" w:rsidP="003E408B">
            <w:pPr>
              <w:spacing w:after="0"/>
              <w:jc w:val="both"/>
              <w:rPr>
                <w:rFonts w:ascii="Verdana" w:hAnsi="Verdana" w:cstheme="minorHAnsi"/>
                <w:bCs/>
                <w:sz w:val="20"/>
                <w:szCs w:val="20"/>
              </w:rPr>
            </w:pPr>
            <w:r w:rsidRPr="00E237A9">
              <w:rPr>
                <w:rFonts w:ascii="Verdana" w:hAnsi="Verdana" w:cstheme="minorHAnsi"/>
                <w:bCs/>
                <w:sz w:val="20"/>
                <w:szCs w:val="20"/>
              </w:rPr>
              <w:t>Piso de efetivação de R$ 1.600,00</w:t>
            </w:r>
          </w:p>
          <w:p w14:paraId="6132E505" w14:textId="77777777" w:rsidR="003E408B" w:rsidRDefault="003E408B" w:rsidP="003E408B">
            <w:pPr>
              <w:spacing w:after="0"/>
              <w:jc w:val="both"/>
              <w:rPr>
                <w:rFonts w:ascii="Verdana" w:hAnsi="Verdana" w:cstheme="minorHAnsi"/>
                <w:bCs/>
                <w:sz w:val="20"/>
                <w:szCs w:val="20"/>
              </w:rPr>
            </w:pPr>
          </w:p>
          <w:p w14:paraId="6DDAEF9F" w14:textId="77777777" w:rsidR="003E408B" w:rsidRDefault="003E408B" w:rsidP="003E408B">
            <w:pPr>
              <w:spacing w:after="0"/>
              <w:jc w:val="both"/>
              <w:rPr>
                <w:rFonts w:ascii="Verdana" w:hAnsi="Verdana" w:cstheme="minorHAnsi"/>
                <w:bCs/>
                <w:sz w:val="20"/>
                <w:szCs w:val="20"/>
              </w:rPr>
            </w:pPr>
          </w:p>
          <w:p w14:paraId="039CE8AE" w14:textId="135CE572" w:rsidR="003E408B" w:rsidRPr="007C0662" w:rsidRDefault="003E408B" w:rsidP="003E408B">
            <w:pPr>
              <w:spacing w:after="0"/>
              <w:jc w:val="both"/>
              <w:rPr>
                <w:rFonts w:ascii="Verdana" w:hAnsi="Verdana" w:cstheme="minorHAnsi"/>
                <w:b/>
                <w:sz w:val="20"/>
                <w:szCs w:val="20"/>
              </w:rPr>
            </w:pPr>
            <w:r w:rsidRPr="007C0662">
              <w:rPr>
                <w:rFonts w:ascii="Verdana" w:hAnsi="Verdana" w:cstheme="minorHAnsi"/>
                <w:b/>
                <w:sz w:val="20"/>
                <w:szCs w:val="20"/>
              </w:rPr>
              <w:t>Novidade.</w:t>
            </w:r>
          </w:p>
        </w:tc>
        <w:tc>
          <w:tcPr>
            <w:tcW w:w="3828" w:type="dxa"/>
          </w:tcPr>
          <w:p w14:paraId="35971BBA"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4BD71407" w14:textId="77777777" w:rsidTr="00A21844">
        <w:trPr>
          <w:trHeight w:val="210"/>
        </w:trPr>
        <w:tc>
          <w:tcPr>
            <w:tcW w:w="6380" w:type="dxa"/>
          </w:tcPr>
          <w:p w14:paraId="4872FE09" w14:textId="766A98F9" w:rsidR="003E408B" w:rsidRPr="002E2E72" w:rsidRDefault="003E408B" w:rsidP="003E408B">
            <w:pPr>
              <w:pStyle w:val="NormalWeb"/>
              <w:rPr>
                <w:rFonts w:ascii="Verdana" w:eastAsia="Times New Roman" w:hAnsi="Verdana" w:cstheme="minorHAnsi"/>
                <w:b/>
                <w:bCs/>
                <w:sz w:val="20"/>
                <w:szCs w:val="20"/>
              </w:rPr>
            </w:pPr>
            <w:r w:rsidRPr="002E2E72">
              <w:rPr>
                <w:rFonts w:ascii="Verdana" w:eastAsia="Times New Roman" w:hAnsi="Verdana" w:cstheme="minorHAnsi"/>
                <w:b/>
                <w:bCs/>
                <w:sz w:val="20"/>
                <w:szCs w:val="20"/>
              </w:rPr>
              <w:t>CLÁUSULA QUARTA - REAJUSTE SALARIAL</w:t>
            </w:r>
          </w:p>
        </w:tc>
        <w:tc>
          <w:tcPr>
            <w:tcW w:w="5811" w:type="dxa"/>
          </w:tcPr>
          <w:p w14:paraId="7E888851" w14:textId="4F31B14C" w:rsidR="003E408B" w:rsidRPr="002E2E72" w:rsidRDefault="003E408B" w:rsidP="003E408B">
            <w:pPr>
              <w:spacing w:after="0"/>
              <w:jc w:val="both"/>
              <w:rPr>
                <w:rFonts w:ascii="Verdana" w:hAnsi="Verdana" w:cstheme="minorHAnsi"/>
                <w:b/>
                <w:bCs/>
                <w:sz w:val="20"/>
                <w:szCs w:val="20"/>
              </w:rPr>
            </w:pPr>
            <w:r w:rsidRPr="002E2E72">
              <w:rPr>
                <w:rFonts w:ascii="Verdana" w:hAnsi="Verdana" w:cstheme="minorHAnsi"/>
                <w:b/>
                <w:bCs/>
                <w:sz w:val="20"/>
                <w:szCs w:val="20"/>
              </w:rPr>
              <w:t>CLÁUSULA QUARTA - REAJUSTE SALARIAL</w:t>
            </w:r>
          </w:p>
        </w:tc>
        <w:tc>
          <w:tcPr>
            <w:tcW w:w="3828" w:type="dxa"/>
          </w:tcPr>
          <w:p w14:paraId="56E28A0E"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77D86623" w14:textId="77777777" w:rsidTr="007C0662">
        <w:trPr>
          <w:trHeight w:val="1269"/>
        </w:trPr>
        <w:tc>
          <w:tcPr>
            <w:tcW w:w="6380" w:type="dxa"/>
          </w:tcPr>
          <w:p w14:paraId="2D42CACB" w14:textId="77777777" w:rsidR="003E408B" w:rsidRDefault="003E408B" w:rsidP="003E408B">
            <w:pPr>
              <w:pStyle w:val="NormalWeb"/>
              <w:spacing w:before="0" w:beforeAutospacing="0" w:after="0" w:afterAutospacing="0"/>
              <w:jc w:val="both"/>
              <w:rPr>
                <w:rFonts w:ascii="Verdana" w:hAnsi="Verdana" w:cstheme="minorHAnsi"/>
                <w:sz w:val="20"/>
                <w:szCs w:val="20"/>
              </w:rPr>
            </w:pPr>
            <w:r w:rsidRPr="002E2E72">
              <w:rPr>
                <w:rFonts w:ascii="Verdana" w:hAnsi="Verdana" w:cstheme="minorHAnsi"/>
                <w:sz w:val="20"/>
                <w:szCs w:val="20"/>
              </w:rPr>
              <w:t>O salário dos empregados de administradora de consórcios será reajustado, a partir da data-base, 1º de maio de 2025, pela aplicação de 100%do INPC+ ganho real,</w:t>
            </w:r>
            <w:r>
              <w:rPr>
                <w:rFonts w:ascii="Verdana" w:hAnsi="Verdana" w:cstheme="minorHAnsi"/>
                <w:sz w:val="20"/>
                <w:szCs w:val="20"/>
              </w:rPr>
              <w:t xml:space="preserve"> </w:t>
            </w:r>
            <w:r w:rsidRPr="002E2E72">
              <w:rPr>
                <w:rFonts w:ascii="Verdana" w:hAnsi="Verdana" w:cstheme="minorHAnsi"/>
                <w:sz w:val="20"/>
                <w:szCs w:val="20"/>
              </w:rPr>
              <w:t xml:space="preserve">totalizando </w:t>
            </w:r>
            <w:r w:rsidRPr="002B4259">
              <w:rPr>
                <w:rFonts w:ascii="Verdana" w:hAnsi="Verdana" w:cstheme="minorHAnsi"/>
                <w:sz w:val="20"/>
                <w:szCs w:val="20"/>
                <w:highlight w:val="yellow"/>
                <w:u w:val="single"/>
              </w:rPr>
              <w:t>6,5 (seis virgula cinco por cento)</w:t>
            </w:r>
            <w:r w:rsidRPr="002E2E72">
              <w:rPr>
                <w:rFonts w:ascii="Verdana" w:hAnsi="Verdana" w:cstheme="minorHAnsi"/>
                <w:sz w:val="20"/>
                <w:szCs w:val="20"/>
              </w:rPr>
              <w:t xml:space="preserve"> acrescido ao salário vigente em 1º de maio de 2024. </w:t>
            </w:r>
          </w:p>
          <w:p w14:paraId="71C63125" w14:textId="77777777" w:rsidR="003E408B" w:rsidRPr="002E2E72" w:rsidRDefault="003E408B" w:rsidP="003E408B">
            <w:pPr>
              <w:pStyle w:val="NormalWeb"/>
              <w:spacing w:before="0" w:beforeAutospacing="0" w:after="0" w:afterAutospacing="0"/>
              <w:jc w:val="both"/>
              <w:rPr>
                <w:rFonts w:ascii="Verdana" w:hAnsi="Verdana" w:cstheme="minorHAnsi"/>
                <w:sz w:val="20"/>
                <w:szCs w:val="20"/>
              </w:rPr>
            </w:pPr>
          </w:p>
          <w:p w14:paraId="50B2F7D3" w14:textId="07172C1B" w:rsidR="003E408B" w:rsidRPr="007C0662"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1º</w:t>
            </w:r>
            <w:r>
              <w:rPr>
                <w:rFonts w:ascii="Verdana" w:hAnsi="Verdana" w:cstheme="minorHAnsi"/>
                <w:sz w:val="20"/>
                <w:szCs w:val="20"/>
              </w:rPr>
              <w:t xml:space="preserve"> </w:t>
            </w:r>
            <w:r w:rsidRPr="002E2E72">
              <w:rPr>
                <w:rFonts w:ascii="Verdana" w:hAnsi="Verdana" w:cstheme="minorHAnsi"/>
                <w:sz w:val="20"/>
                <w:szCs w:val="20"/>
              </w:rPr>
              <w:t xml:space="preserve">Serão compensadas eventuais antecipações ou aumento de salário concedidos no período de 1º de maio de 2024 até a data de assinatura pelos sindicatos da presente convenção, </w:t>
            </w:r>
            <w:r w:rsidRPr="002E2E72">
              <w:rPr>
                <w:rFonts w:ascii="Verdana" w:hAnsi="Verdana" w:cstheme="minorHAnsi"/>
                <w:sz w:val="20"/>
                <w:szCs w:val="20"/>
              </w:rPr>
              <w:lastRenderedPageBreak/>
              <w:t>salvo se decorrentes de promoções, términos de aprendizagem, transferências de cargo ou função, de estabelecimento, localidade, implemento de idade e/ou de equiparação salarial determinada por sentença judicial transitada em julgado.</w:t>
            </w:r>
          </w:p>
        </w:tc>
        <w:tc>
          <w:tcPr>
            <w:tcW w:w="5811" w:type="dxa"/>
          </w:tcPr>
          <w:p w14:paraId="17265EE0" w14:textId="77777777" w:rsidR="003E408B" w:rsidRDefault="003E408B" w:rsidP="003E408B">
            <w:pPr>
              <w:spacing w:after="0"/>
              <w:jc w:val="both"/>
              <w:rPr>
                <w:rFonts w:ascii="Verdana" w:hAnsi="Verdana" w:cstheme="minorHAnsi"/>
                <w:sz w:val="20"/>
                <w:szCs w:val="20"/>
              </w:rPr>
            </w:pPr>
          </w:p>
          <w:p w14:paraId="73375F89" w14:textId="77777777" w:rsidR="003E408B" w:rsidRPr="00662CD6" w:rsidRDefault="003E408B" w:rsidP="003E408B">
            <w:pPr>
              <w:spacing w:after="0"/>
              <w:jc w:val="both"/>
              <w:rPr>
                <w:rFonts w:ascii="Verdana" w:hAnsi="Verdana" w:cstheme="minorHAnsi"/>
                <w:sz w:val="20"/>
                <w:szCs w:val="20"/>
                <w:u w:val="single"/>
              </w:rPr>
            </w:pPr>
          </w:p>
          <w:p w14:paraId="7CDA2BC5" w14:textId="41FBC813" w:rsidR="003E408B" w:rsidRPr="002E2E72" w:rsidRDefault="003E408B" w:rsidP="003E408B">
            <w:pPr>
              <w:spacing w:after="0"/>
              <w:jc w:val="both"/>
              <w:rPr>
                <w:rFonts w:ascii="Verdana" w:hAnsi="Verdana" w:cstheme="minorHAnsi"/>
                <w:b/>
                <w:bCs/>
                <w:sz w:val="20"/>
                <w:szCs w:val="20"/>
              </w:rPr>
            </w:pPr>
            <w:r w:rsidRPr="00662CD6">
              <w:rPr>
                <w:rFonts w:ascii="Verdana" w:hAnsi="Verdana" w:cstheme="minorHAnsi"/>
                <w:sz w:val="20"/>
                <w:szCs w:val="20"/>
                <w:highlight w:val="yellow"/>
                <w:u w:val="single"/>
              </w:rPr>
              <w:t>3,73%</w:t>
            </w:r>
          </w:p>
        </w:tc>
        <w:tc>
          <w:tcPr>
            <w:tcW w:w="3828" w:type="dxa"/>
          </w:tcPr>
          <w:p w14:paraId="716C296A" w14:textId="77777777" w:rsidR="003E408B" w:rsidRPr="00662CD6" w:rsidRDefault="003E408B" w:rsidP="003E408B">
            <w:pPr>
              <w:spacing w:after="0"/>
              <w:jc w:val="both"/>
              <w:rPr>
                <w:rFonts w:ascii="Verdana" w:hAnsi="Verdana" w:cstheme="minorHAnsi"/>
                <w:sz w:val="20"/>
                <w:szCs w:val="20"/>
              </w:rPr>
            </w:pPr>
            <w:r w:rsidRPr="00662CD6">
              <w:rPr>
                <w:rFonts w:ascii="Verdana" w:hAnsi="Verdana" w:cstheme="minorHAnsi"/>
                <w:sz w:val="20"/>
                <w:szCs w:val="20"/>
              </w:rPr>
              <w:t xml:space="preserve">INPC </w:t>
            </w:r>
          </w:p>
          <w:p w14:paraId="3E68F72C" w14:textId="485631AD" w:rsidR="003E408B" w:rsidRPr="00662CD6" w:rsidRDefault="003E408B" w:rsidP="003E408B">
            <w:pPr>
              <w:spacing w:after="0"/>
              <w:jc w:val="both"/>
              <w:rPr>
                <w:rFonts w:ascii="Verdana" w:hAnsi="Verdana" w:cstheme="minorHAnsi"/>
                <w:sz w:val="20"/>
                <w:szCs w:val="20"/>
              </w:rPr>
            </w:pPr>
            <w:r w:rsidRPr="00662CD6">
              <w:rPr>
                <w:rFonts w:ascii="Verdana" w:hAnsi="Verdana" w:cstheme="minorHAnsi"/>
                <w:sz w:val="20"/>
                <w:szCs w:val="20"/>
              </w:rPr>
              <w:t>2023/2024: 3,2327%</w:t>
            </w:r>
          </w:p>
          <w:p w14:paraId="58CE27C4" w14:textId="56C22757" w:rsidR="003E408B" w:rsidRPr="002E2E72" w:rsidRDefault="003E408B" w:rsidP="003E408B">
            <w:pPr>
              <w:spacing w:after="0"/>
              <w:jc w:val="both"/>
              <w:rPr>
                <w:rFonts w:ascii="Verdana" w:hAnsi="Verdana" w:cstheme="minorHAnsi"/>
                <w:b/>
                <w:bCs/>
                <w:sz w:val="20"/>
                <w:szCs w:val="20"/>
              </w:rPr>
            </w:pPr>
            <w:r w:rsidRPr="00662CD6">
              <w:rPr>
                <w:rFonts w:ascii="Verdana" w:hAnsi="Verdana" w:cstheme="minorHAnsi"/>
                <w:sz w:val="20"/>
                <w:szCs w:val="20"/>
              </w:rPr>
              <w:t>2024/2025: 5,3167%</w:t>
            </w:r>
          </w:p>
        </w:tc>
      </w:tr>
      <w:tr w:rsidR="003E408B" w:rsidRPr="002E2E72" w14:paraId="4AFCA189" w14:textId="77777777" w:rsidTr="003E408B">
        <w:trPr>
          <w:trHeight w:val="3385"/>
        </w:trPr>
        <w:tc>
          <w:tcPr>
            <w:tcW w:w="6380" w:type="dxa"/>
          </w:tcPr>
          <w:p w14:paraId="3F1B70A8" w14:textId="158E04CF" w:rsidR="003E408B" w:rsidRPr="002E2E72"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xml:space="preserve">§ </w:t>
            </w:r>
            <w:r>
              <w:rPr>
                <w:rFonts w:ascii="Verdana" w:hAnsi="Verdana" w:cstheme="minorHAnsi"/>
                <w:b/>
                <w:bCs/>
                <w:sz w:val="20"/>
                <w:szCs w:val="20"/>
              </w:rPr>
              <w:t>2</w:t>
            </w:r>
            <w:r w:rsidRPr="00896EAB">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 xml:space="preserve">Os empregados admitidos após 1º de maio de 2024 terão a correção salarial na proporção da data de admissão na empresa, com aplicação do índice estabelecido no caput. </w:t>
            </w:r>
          </w:p>
          <w:p w14:paraId="4D8DEDAB" w14:textId="77777777" w:rsidR="003E408B" w:rsidRPr="002E2E72" w:rsidRDefault="003E408B" w:rsidP="003E408B">
            <w:pPr>
              <w:pStyle w:val="NormalWeb"/>
              <w:spacing w:before="0" w:beforeAutospacing="0" w:after="0" w:afterAutospacing="0"/>
              <w:jc w:val="both"/>
              <w:rPr>
                <w:rFonts w:ascii="Verdana" w:hAnsi="Verdana" w:cstheme="minorHAnsi"/>
                <w:sz w:val="20"/>
                <w:szCs w:val="20"/>
              </w:rPr>
            </w:pPr>
          </w:p>
          <w:p w14:paraId="36E517E7" w14:textId="450B4E4C" w:rsidR="003E408B" w:rsidRPr="002E2E72"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xml:space="preserve">§ </w:t>
            </w:r>
            <w:r>
              <w:rPr>
                <w:rFonts w:ascii="Verdana" w:hAnsi="Verdana" w:cstheme="minorHAnsi"/>
                <w:b/>
                <w:bCs/>
                <w:sz w:val="20"/>
                <w:szCs w:val="20"/>
              </w:rPr>
              <w:t>3</w:t>
            </w:r>
            <w:r w:rsidRPr="00896EAB">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Para os efeitos do disposto no parágrafo terceiro acima, a fração ou superior a 15 (quinze) dias, será considerado o mês trabalhado.</w:t>
            </w:r>
          </w:p>
          <w:p w14:paraId="1D1A681C" w14:textId="77777777" w:rsidR="003E408B" w:rsidRPr="002E2E72" w:rsidRDefault="003E408B" w:rsidP="003E408B">
            <w:pPr>
              <w:pStyle w:val="NormalWeb"/>
              <w:spacing w:before="0" w:beforeAutospacing="0" w:after="0" w:afterAutospacing="0"/>
              <w:jc w:val="both"/>
              <w:rPr>
                <w:rFonts w:ascii="Verdana" w:hAnsi="Verdana" w:cstheme="minorHAnsi"/>
                <w:sz w:val="20"/>
                <w:szCs w:val="20"/>
              </w:rPr>
            </w:pPr>
          </w:p>
          <w:p w14:paraId="3EACFD45" w14:textId="5F3545D8" w:rsidR="003E408B" w:rsidRPr="002E2E72"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xml:space="preserve">§ </w:t>
            </w:r>
            <w:r>
              <w:rPr>
                <w:rFonts w:ascii="Verdana" w:hAnsi="Verdana" w:cstheme="minorHAnsi"/>
                <w:b/>
                <w:bCs/>
                <w:sz w:val="20"/>
                <w:szCs w:val="20"/>
              </w:rPr>
              <w:t>4</w:t>
            </w:r>
            <w:r w:rsidRPr="00896EAB">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Para efeito de pagamento de diferenças incidentes sobre salários, demais verbas e direitos recebidos pelos empregados, o reajuste salarial retroativo à data-base, 1° de maio de 2025, deverão ser pagas a cada empregado, integralmente, até o último dia útil do mês subsequente à assinatura do presente instrumento</w:t>
            </w:r>
            <w:r>
              <w:rPr>
                <w:rFonts w:ascii="Verdana" w:hAnsi="Verdana" w:cstheme="minorHAnsi"/>
                <w:sz w:val="20"/>
                <w:szCs w:val="20"/>
              </w:rPr>
              <w:t>.</w:t>
            </w:r>
          </w:p>
        </w:tc>
        <w:tc>
          <w:tcPr>
            <w:tcW w:w="5811" w:type="dxa"/>
          </w:tcPr>
          <w:p w14:paraId="0D7D09CD" w14:textId="77777777" w:rsidR="003E408B" w:rsidRPr="002E2E72" w:rsidRDefault="003E408B" w:rsidP="003E408B">
            <w:pPr>
              <w:jc w:val="both"/>
              <w:rPr>
                <w:rFonts w:ascii="Verdana" w:hAnsi="Verdana" w:cstheme="minorHAnsi"/>
                <w:sz w:val="20"/>
                <w:szCs w:val="20"/>
              </w:rPr>
            </w:pPr>
          </w:p>
          <w:p w14:paraId="10EDA6C3" w14:textId="53B5F9A2" w:rsidR="003E408B" w:rsidRPr="002E2E72" w:rsidRDefault="003E408B" w:rsidP="003E408B">
            <w:pPr>
              <w:jc w:val="both"/>
              <w:rPr>
                <w:rFonts w:ascii="Verdana" w:hAnsi="Verdana" w:cstheme="minorHAnsi"/>
                <w:sz w:val="20"/>
                <w:szCs w:val="20"/>
              </w:rPr>
            </w:pPr>
          </w:p>
        </w:tc>
        <w:tc>
          <w:tcPr>
            <w:tcW w:w="3828" w:type="dxa"/>
          </w:tcPr>
          <w:p w14:paraId="08233D8B"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2207AB1F" w14:textId="77777777" w:rsidTr="006A2FD5">
        <w:tc>
          <w:tcPr>
            <w:tcW w:w="6380" w:type="dxa"/>
          </w:tcPr>
          <w:p w14:paraId="58CDECC5" w14:textId="713832B6" w:rsidR="003E408B" w:rsidRPr="002E2E72" w:rsidRDefault="003E408B" w:rsidP="00886880">
            <w:pPr>
              <w:spacing w:before="100" w:beforeAutospacing="1" w:after="100" w:afterAutospacing="1" w:line="240" w:lineRule="auto"/>
              <w:rPr>
                <w:rFonts w:ascii="Verdana" w:hAnsi="Verdana" w:cstheme="minorHAnsi"/>
                <w:b/>
                <w:bCs/>
                <w:sz w:val="20"/>
                <w:szCs w:val="20"/>
              </w:rPr>
            </w:pPr>
            <w:r w:rsidRPr="002E2E72">
              <w:rPr>
                <w:rFonts w:ascii="Verdana" w:hAnsi="Verdana" w:cstheme="minorHAnsi"/>
                <w:b/>
                <w:bCs/>
                <w:sz w:val="20"/>
                <w:szCs w:val="20"/>
              </w:rPr>
              <w:t>CLÁUSULA QUINTA - COMISSIONISTAS</w:t>
            </w:r>
          </w:p>
        </w:tc>
        <w:tc>
          <w:tcPr>
            <w:tcW w:w="5811" w:type="dxa"/>
          </w:tcPr>
          <w:p w14:paraId="6F011FE6" w14:textId="7FB1BAAB" w:rsidR="003E408B" w:rsidRPr="002E2E72" w:rsidRDefault="00687A02" w:rsidP="003E408B">
            <w:pPr>
              <w:spacing w:after="0"/>
              <w:jc w:val="both"/>
              <w:rPr>
                <w:rFonts w:ascii="Verdana" w:hAnsi="Verdana" w:cstheme="minorHAnsi"/>
                <w:b/>
                <w:bCs/>
                <w:sz w:val="20"/>
                <w:szCs w:val="20"/>
              </w:rPr>
            </w:pPr>
            <w:r w:rsidRPr="002E2E72">
              <w:rPr>
                <w:rFonts w:ascii="Verdana" w:hAnsi="Verdana" w:cstheme="minorHAnsi"/>
                <w:b/>
                <w:bCs/>
                <w:sz w:val="20"/>
                <w:szCs w:val="20"/>
              </w:rPr>
              <w:t>CLÁUSULA QUINTA - COMISSIONISTAS</w:t>
            </w:r>
          </w:p>
        </w:tc>
        <w:tc>
          <w:tcPr>
            <w:tcW w:w="3828" w:type="dxa"/>
          </w:tcPr>
          <w:p w14:paraId="1931AEB2"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1E4501B8" w14:textId="77777777" w:rsidTr="00411BF1">
        <w:trPr>
          <w:trHeight w:val="1382"/>
        </w:trPr>
        <w:tc>
          <w:tcPr>
            <w:tcW w:w="6380" w:type="dxa"/>
          </w:tcPr>
          <w:p w14:paraId="388407A1" w14:textId="727F70CD" w:rsidR="003E408B" w:rsidRPr="002E2E72" w:rsidRDefault="003E408B" w:rsidP="003E408B">
            <w:pPr>
              <w:spacing w:before="100" w:beforeAutospacing="1" w:after="100" w:afterAutospacing="1" w:line="240" w:lineRule="auto"/>
              <w:jc w:val="both"/>
              <w:rPr>
                <w:rFonts w:ascii="Verdana" w:hAnsi="Verdana" w:cstheme="minorHAnsi"/>
                <w:color w:val="000000"/>
                <w:sz w:val="20"/>
                <w:szCs w:val="20"/>
              </w:rPr>
            </w:pPr>
            <w:r w:rsidRPr="002E2E72">
              <w:rPr>
                <w:rFonts w:ascii="Verdana" w:eastAsiaTheme="minorEastAsia" w:hAnsi="Verdana" w:cstheme="minorHAnsi"/>
                <w:sz w:val="20"/>
                <w:szCs w:val="20"/>
              </w:rPr>
              <w:t xml:space="preserve">Ao empregado comissionista assegura-se a garantia de pagamento mensal, quando suas comissões não atingirem o montante </w:t>
            </w:r>
            <w:r w:rsidRPr="007F07F9">
              <w:rPr>
                <w:rFonts w:ascii="Verdana" w:eastAsiaTheme="minorEastAsia" w:hAnsi="Verdana" w:cstheme="minorHAnsi"/>
                <w:sz w:val="20"/>
                <w:szCs w:val="20"/>
              </w:rPr>
              <w:t xml:space="preserve">de </w:t>
            </w:r>
            <w:r w:rsidRPr="007F07F9">
              <w:rPr>
                <w:rFonts w:ascii="Verdana" w:eastAsiaTheme="minorEastAsia" w:hAnsi="Verdana" w:cstheme="minorHAnsi"/>
                <w:sz w:val="20"/>
                <w:szCs w:val="20"/>
                <w:highlight w:val="yellow"/>
                <w:u w:val="single"/>
              </w:rPr>
              <w:t>R$ 1.518,00</w:t>
            </w:r>
            <w:r w:rsidRPr="007F07F9">
              <w:rPr>
                <w:rFonts w:ascii="Verdana" w:eastAsiaTheme="minorEastAsia" w:hAnsi="Verdana" w:cstheme="minorHAnsi"/>
                <w:sz w:val="20"/>
                <w:szCs w:val="20"/>
              </w:rPr>
              <w:t xml:space="preserve"> (um mil, quinhentos e dezoito reais), nos primeiros seis meses de trabalho e de </w:t>
            </w:r>
            <w:r w:rsidRPr="00104AAE">
              <w:rPr>
                <w:rFonts w:ascii="Verdana" w:eastAsiaTheme="minorEastAsia" w:hAnsi="Verdana" w:cstheme="minorHAnsi"/>
                <w:sz w:val="20"/>
                <w:szCs w:val="20"/>
                <w:highlight w:val="yellow"/>
                <w:u w:val="single"/>
              </w:rPr>
              <w:t>R$ 1.730,00</w:t>
            </w:r>
            <w:r w:rsidRPr="007F07F9">
              <w:rPr>
                <w:rFonts w:ascii="Verdana" w:eastAsiaTheme="minorEastAsia" w:hAnsi="Verdana" w:cstheme="minorHAnsi"/>
                <w:sz w:val="20"/>
                <w:szCs w:val="20"/>
              </w:rPr>
              <w:t xml:space="preserve"> (um mil e setecentos e trinta reais) após</w:t>
            </w:r>
            <w:r w:rsidRPr="002E2E72">
              <w:rPr>
                <w:rFonts w:ascii="Verdana" w:eastAsiaTheme="minorEastAsia" w:hAnsi="Verdana" w:cstheme="minorHAnsi"/>
                <w:sz w:val="20"/>
                <w:szCs w:val="20"/>
              </w:rPr>
              <w:t xml:space="preserve"> o sexto mês de trabalho.</w:t>
            </w:r>
          </w:p>
        </w:tc>
        <w:tc>
          <w:tcPr>
            <w:tcW w:w="5811" w:type="dxa"/>
          </w:tcPr>
          <w:p w14:paraId="0BE249D2" w14:textId="77777777" w:rsidR="003E408B" w:rsidRDefault="003E408B" w:rsidP="003E408B">
            <w:pPr>
              <w:spacing w:after="0"/>
              <w:jc w:val="both"/>
              <w:rPr>
                <w:rFonts w:ascii="Verdana" w:hAnsi="Verdana" w:cstheme="minorHAnsi"/>
                <w:bCs/>
                <w:sz w:val="20"/>
                <w:szCs w:val="20"/>
              </w:rPr>
            </w:pPr>
          </w:p>
          <w:p w14:paraId="66A3644B" w14:textId="77777777" w:rsidR="003E408B" w:rsidRDefault="003E408B" w:rsidP="003E408B">
            <w:pPr>
              <w:spacing w:after="0"/>
              <w:jc w:val="both"/>
              <w:rPr>
                <w:rFonts w:ascii="Verdana" w:hAnsi="Verdana" w:cstheme="minorHAnsi"/>
                <w:bCs/>
                <w:sz w:val="20"/>
                <w:szCs w:val="20"/>
              </w:rPr>
            </w:pPr>
          </w:p>
          <w:p w14:paraId="0824782A" w14:textId="0336C154" w:rsidR="003E408B" w:rsidRPr="007F07F9" w:rsidRDefault="003E408B" w:rsidP="003E408B">
            <w:pPr>
              <w:spacing w:after="0"/>
              <w:jc w:val="both"/>
              <w:rPr>
                <w:rFonts w:ascii="Verdana" w:hAnsi="Verdana" w:cstheme="minorHAnsi"/>
                <w:bCs/>
                <w:sz w:val="20"/>
                <w:szCs w:val="20"/>
              </w:rPr>
            </w:pPr>
            <w:r>
              <w:rPr>
                <w:rFonts w:ascii="Verdana" w:hAnsi="Verdana" w:cstheme="minorHAnsi"/>
                <w:bCs/>
                <w:sz w:val="20"/>
                <w:szCs w:val="20"/>
              </w:rPr>
              <w:t>............</w:t>
            </w:r>
            <w:r w:rsidRPr="00104AAE">
              <w:rPr>
                <w:rFonts w:ascii="Verdana" w:hAnsi="Verdana" w:cstheme="minorHAnsi"/>
                <w:bCs/>
                <w:sz w:val="20"/>
                <w:szCs w:val="20"/>
                <w:highlight w:val="yellow"/>
                <w:u w:val="single"/>
              </w:rPr>
              <w:t>R$ 1.412,00</w:t>
            </w:r>
            <w:r w:rsidRPr="00E237A9">
              <w:rPr>
                <w:rFonts w:ascii="Verdana" w:hAnsi="Verdana" w:cstheme="minorHAnsi"/>
                <w:bCs/>
                <w:sz w:val="20"/>
                <w:szCs w:val="20"/>
              </w:rPr>
              <w:t xml:space="preserve"> (um mil, quatrocentos e doze reais), nos primeiros seis meses de trabalho e de </w:t>
            </w:r>
            <w:r w:rsidRPr="00104AAE">
              <w:rPr>
                <w:rFonts w:ascii="Verdana" w:hAnsi="Verdana" w:cstheme="minorHAnsi"/>
                <w:bCs/>
                <w:sz w:val="20"/>
                <w:szCs w:val="20"/>
                <w:highlight w:val="yellow"/>
                <w:u w:val="single"/>
              </w:rPr>
              <w:t>R$ 1.600,00</w:t>
            </w:r>
            <w:r w:rsidRPr="00E237A9">
              <w:rPr>
                <w:rFonts w:ascii="Verdana" w:hAnsi="Verdana" w:cstheme="minorHAnsi"/>
                <w:bCs/>
                <w:sz w:val="20"/>
                <w:szCs w:val="20"/>
              </w:rPr>
              <w:t xml:space="preserve"> após o sexto mês de trabalho.</w:t>
            </w:r>
          </w:p>
        </w:tc>
        <w:tc>
          <w:tcPr>
            <w:tcW w:w="3828" w:type="dxa"/>
          </w:tcPr>
          <w:p w14:paraId="7A22A5F1"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723EEF42" w14:textId="77777777" w:rsidTr="006A2FD5">
        <w:trPr>
          <w:trHeight w:val="191"/>
        </w:trPr>
        <w:tc>
          <w:tcPr>
            <w:tcW w:w="6380" w:type="dxa"/>
          </w:tcPr>
          <w:p w14:paraId="585FAA5D" w14:textId="699BC5D4" w:rsidR="003E408B" w:rsidRPr="002E2E72" w:rsidRDefault="003E408B" w:rsidP="003E408B">
            <w:pPr>
              <w:spacing w:line="240" w:lineRule="auto"/>
              <w:rPr>
                <w:rFonts w:ascii="Verdana" w:hAnsi="Verdana" w:cstheme="minorHAnsi"/>
                <w:b/>
                <w:bCs/>
                <w:sz w:val="20"/>
                <w:szCs w:val="20"/>
              </w:rPr>
            </w:pPr>
            <w:r w:rsidRPr="002E2E72">
              <w:rPr>
                <w:rFonts w:ascii="Verdana" w:hAnsi="Verdana" w:cstheme="minorHAnsi"/>
                <w:b/>
                <w:bCs/>
                <w:sz w:val="20"/>
                <w:szCs w:val="20"/>
              </w:rPr>
              <w:t>CLÁUSULA SEXTA - PAGAMENTO DE COMISSÃO E DAS VERBAS TRABALHISTAS DO EMPREGADO COMISSIONISTA.</w:t>
            </w:r>
          </w:p>
        </w:tc>
        <w:tc>
          <w:tcPr>
            <w:tcW w:w="5811" w:type="dxa"/>
          </w:tcPr>
          <w:p w14:paraId="6917864D" w14:textId="0ED4B258" w:rsidR="003E408B" w:rsidRPr="002E2E72" w:rsidRDefault="003E408B" w:rsidP="003E408B">
            <w:pPr>
              <w:spacing w:after="0"/>
              <w:jc w:val="both"/>
              <w:rPr>
                <w:rFonts w:ascii="Verdana" w:hAnsi="Verdana" w:cstheme="minorHAnsi"/>
                <w:b/>
                <w:bCs/>
                <w:sz w:val="20"/>
                <w:szCs w:val="20"/>
              </w:rPr>
            </w:pPr>
          </w:p>
        </w:tc>
        <w:tc>
          <w:tcPr>
            <w:tcW w:w="3828" w:type="dxa"/>
          </w:tcPr>
          <w:p w14:paraId="468833FB"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4D2EC615" w14:textId="77777777" w:rsidTr="006A2FD5">
        <w:trPr>
          <w:trHeight w:val="477"/>
        </w:trPr>
        <w:tc>
          <w:tcPr>
            <w:tcW w:w="6380" w:type="dxa"/>
          </w:tcPr>
          <w:p w14:paraId="2F8454C1" w14:textId="77777777" w:rsidR="003E408B" w:rsidRDefault="003E408B" w:rsidP="003E408B">
            <w:pPr>
              <w:pStyle w:val="NormalWeb"/>
              <w:spacing w:before="0" w:beforeAutospacing="0" w:after="0" w:afterAutospacing="0"/>
              <w:jc w:val="both"/>
              <w:rPr>
                <w:rFonts w:ascii="Verdana" w:hAnsi="Verdana" w:cstheme="minorHAnsi"/>
                <w:sz w:val="20"/>
                <w:szCs w:val="20"/>
              </w:rPr>
            </w:pPr>
            <w:r w:rsidRPr="002E2E72">
              <w:rPr>
                <w:rFonts w:ascii="Verdana" w:hAnsi="Verdana" w:cstheme="minorHAnsi"/>
                <w:sz w:val="20"/>
                <w:szCs w:val="20"/>
              </w:rPr>
              <w:t xml:space="preserve">O cálculo de quaisquer parcelas do empregado comissionista e de salário misto, para efeito de férias, 13º salário, aviso prévio e verbas rescisórias, será apurado com base na média dos </w:t>
            </w:r>
            <w:r w:rsidRPr="00944C7E">
              <w:rPr>
                <w:rFonts w:ascii="Verdana" w:hAnsi="Verdana" w:cstheme="minorHAnsi"/>
                <w:sz w:val="20"/>
                <w:szCs w:val="20"/>
                <w:highlight w:val="yellow"/>
                <w:u w:val="single"/>
              </w:rPr>
              <w:t>últimos 12 (doze) meses anteriores</w:t>
            </w:r>
            <w:r w:rsidRPr="002E2E72">
              <w:rPr>
                <w:rFonts w:ascii="Verdana" w:hAnsi="Verdana" w:cstheme="minorHAnsi"/>
                <w:sz w:val="20"/>
                <w:szCs w:val="20"/>
              </w:rPr>
              <w:t xml:space="preserve"> ao pagamento. </w:t>
            </w:r>
          </w:p>
          <w:p w14:paraId="5ABDD75A" w14:textId="77777777" w:rsidR="003E408B" w:rsidRPr="002E2E72" w:rsidRDefault="003E408B" w:rsidP="003E408B">
            <w:pPr>
              <w:pStyle w:val="NormalWeb"/>
              <w:spacing w:before="0" w:beforeAutospacing="0" w:after="0" w:afterAutospacing="0"/>
              <w:jc w:val="both"/>
              <w:rPr>
                <w:rFonts w:ascii="Verdana" w:hAnsi="Verdana" w:cstheme="minorHAnsi"/>
                <w:sz w:val="20"/>
                <w:szCs w:val="20"/>
              </w:rPr>
            </w:pPr>
          </w:p>
          <w:p w14:paraId="5569D6A5" w14:textId="2CA56330" w:rsidR="003E408B" w:rsidRPr="002E2E72"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1º</w:t>
            </w:r>
            <w:r>
              <w:rPr>
                <w:rFonts w:ascii="Verdana" w:hAnsi="Verdana" w:cstheme="minorHAnsi"/>
                <w:sz w:val="20"/>
                <w:szCs w:val="20"/>
              </w:rPr>
              <w:t xml:space="preserve"> </w:t>
            </w:r>
            <w:r w:rsidRPr="002E2E72">
              <w:rPr>
                <w:rFonts w:ascii="Verdana" w:hAnsi="Verdana" w:cstheme="minorHAnsi"/>
                <w:sz w:val="20"/>
                <w:szCs w:val="20"/>
              </w:rPr>
              <w:t xml:space="preserve">Fica assegurada aos comissionistas, puros ou mistos, a garantia de uma remuneração mínima correspondente ao </w:t>
            </w:r>
            <w:r w:rsidRPr="002E2E72">
              <w:rPr>
                <w:rFonts w:ascii="Verdana" w:hAnsi="Verdana" w:cstheme="minorHAnsi"/>
                <w:sz w:val="20"/>
                <w:szCs w:val="20"/>
              </w:rPr>
              <w:lastRenderedPageBreak/>
              <w:t xml:space="preserve">salário normativo da categoria, observado a Clausula Quinta, nela incluído o descanso semanal remunerado e que somente prevalecerá no caso das comissões auferidas em cada mês, ou estas mais o salário fixo, não atingirem o valor da garantia e, se cumprida integralmente a jornada de trabalho, exceto, faltas justificadas, as quais não excluirão o direito aqui estabelecido. </w:t>
            </w:r>
          </w:p>
          <w:p w14:paraId="49782039" w14:textId="77777777" w:rsidR="003E408B" w:rsidRPr="002E2E72" w:rsidRDefault="003E408B" w:rsidP="003E408B">
            <w:pPr>
              <w:pStyle w:val="NormalWeb"/>
              <w:spacing w:before="0" w:beforeAutospacing="0" w:after="0" w:afterAutospacing="0"/>
              <w:jc w:val="both"/>
              <w:rPr>
                <w:rFonts w:ascii="Verdana" w:hAnsi="Verdana" w:cstheme="minorHAnsi"/>
                <w:sz w:val="20"/>
                <w:szCs w:val="20"/>
              </w:rPr>
            </w:pPr>
          </w:p>
          <w:p w14:paraId="6A7ABA27" w14:textId="32B89266" w:rsidR="003E408B" w:rsidRPr="002E2E72"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xml:space="preserve">§ </w:t>
            </w:r>
            <w:r>
              <w:rPr>
                <w:rFonts w:ascii="Verdana" w:hAnsi="Verdana" w:cstheme="minorHAnsi"/>
                <w:b/>
                <w:bCs/>
                <w:sz w:val="20"/>
                <w:szCs w:val="20"/>
              </w:rPr>
              <w:t>2</w:t>
            </w:r>
            <w:r w:rsidRPr="00896EAB">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 xml:space="preserve">As empresas que remunerarem seus empregados à base de comissões, misto ou puro, deverão lançar na CTPS a anotação do percentual das comissões e as condições estabelecidas no contrato de trabalho. </w:t>
            </w:r>
          </w:p>
          <w:p w14:paraId="72851B79" w14:textId="77777777" w:rsidR="003E408B" w:rsidRDefault="003E408B" w:rsidP="003E408B">
            <w:pPr>
              <w:pStyle w:val="NormalWeb"/>
              <w:spacing w:before="0" w:beforeAutospacing="0" w:after="0" w:afterAutospacing="0"/>
              <w:jc w:val="both"/>
              <w:rPr>
                <w:rFonts w:ascii="Verdana" w:hAnsi="Verdana" w:cstheme="minorHAnsi"/>
                <w:sz w:val="20"/>
                <w:szCs w:val="20"/>
              </w:rPr>
            </w:pPr>
          </w:p>
          <w:p w14:paraId="38A8F093" w14:textId="65F24A96" w:rsidR="003E408B" w:rsidRPr="002E2E72"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xml:space="preserve">§ </w:t>
            </w:r>
            <w:r>
              <w:rPr>
                <w:rFonts w:ascii="Verdana" w:hAnsi="Verdana" w:cstheme="minorHAnsi"/>
                <w:b/>
                <w:bCs/>
                <w:sz w:val="20"/>
                <w:szCs w:val="20"/>
              </w:rPr>
              <w:t>3</w:t>
            </w:r>
            <w:r w:rsidRPr="00896EAB">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 xml:space="preserve">O cálculo de horas extras para comissionistas será feito com base na Súmula 340 do Tribunal Superior do Trabalho (TST). </w:t>
            </w:r>
          </w:p>
          <w:p w14:paraId="3ABB8A9A" w14:textId="77777777" w:rsidR="003E408B" w:rsidRPr="002E2E72" w:rsidRDefault="003E408B" w:rsidP="003E408B">
            <w:pPr>
              <w:pStyle w:val="NormalWeb"/>
              <w:spacing w:before="0" w:beforeAutospacing="0" w:after="0" w:afterAutospacing="0"/>
              <w:jc w:val="both"/>
              <w:rPr>
                <w:rFonts w:ascii="Verdana" w:hAnsi="Verdana" w:cstheme="minorHAnsi"/>
                <w:sz w:val="20"/>
                <w:szCs w:val="20"/>
              </w:rPr>
            </w:pPr>
          </w:p>
          <w:p w14:paraId="6605A24F" w14:textId="64D4699E" w:rsidR="003E408B" w:rsidRPr="002E2E72"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xml:space="preserve">§ </w:t>
            </w:r>
            <w:r>
              <w:rPr>
                <w:rFonts w:ascii="Verdana" w:hAnsi="Verdana" w:cstheme="minorHAnsi"/>
                <w:b/>
                <w:bCs/>
                <w:sz w:val="20"/>
                <w:szCs w:val="20"/>
              </w:rPr>
              <w:t>4</w:t>
            </w:r>
            <w:r w:rsidRPr="00896EAB">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 xml:space="preserve">O Contrato de Consórcio será consumado (efetivado) com a confirmação de pagamento </w:t>
            </w:r>
            <w:r w:rsidRPr="003257EB">
              <w:rPr>
                <w:rFonts w:ascii="Verdana" w:hAnsi="Verdana" w:cstheme="minorHAnsi"/>
                <w:sz w:val="20"/>
                <w:szCs w:val="20"/>
                <w:highlight w:val="yellow"/>
                <w:u w:val="single"/>
              </w:rPr>
              <w:t>da terceira parcela mensal</w:t>
            </w:r>
            <w:r w:rsidRPr="002E2E72">
              <w:rPr>
                <w:rFonts w:ascii="Verdana" w:hAnsi="Verdana" w:cstheme="minorHAnsi"/>
                <w:sz w:val="20"/>
                <w:szCs w:val="20"/>
              </w:rPr>
              <w:t xml:space="preserve"> pelo consorciado. </w:t>
            </w:r>
          </w:p>
          <w:p w14:paraId="77EC6889" w14:textId="77777777" w:rsidR="003E408B" w:rsidRPr="002E2E72" w:rsidRDefault="003E408B" w:rsidP="003E408B">
            <w:pPr>
              <w:pStyle w:val="NormalWeb"/>
              <w:spacing w:before="0" w:beforeAutospacing="0" w:after="0" w:afterAutospacing="0"/>
              <w:jc w:val="both"/>
              <w:rPr>
                <w:rFonts w:ascii="Verdana" w:hAnsi="Verdana" w:cstheme="minorHAnsi"/>
                <w:sz w:val="20"/>
                <w:szCs w:val="20"/>
              </w:rPr>
            </w:pPr>
          </w:p>
          <w:p w14:paraId="1B7D1E68" w14:textId="77777777" w:rsidR="003E408B" w:rsidRDefault="003E408B" w:rsidP="003E408B">
            <w:pPr>
              <w:pStyle w:val="NormalWeb"/>
              <w:spacing w:before="0" w:beforeAutospacing="0" w:after="0" w:afterAutospacing="0"/>
              <w:jc w:val="both"/>
              <w:rPr>
                <w:rFonts w:ascii="Verdana" w:hAnsi="Verdana" w:cstheme="minorHAnsi"/>
                <w:b/>
                <w:bCs/>
                <w:sz w:val="20"/>
                <w:szCs w:val="20"/>
              </w:rPr>
            </w:pPr>
          </w:p>
          <w:p w14:paraId="4244B382" w14:textId="2FCB0B4C" w:rsidR="003E408B" w:rsidRPr="002E2E72"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xml:space="preserve">§ </w:t>
            </w:r>
            <w:r>
              <w:rPr>
                <w:rFonts w:ascii="Verdana" w:hAnsi="Verdana" w:cstheme="minorHAnsi"/>
                <w:b/>
                <w:bCs/>
                <w:sz w:val="20"/>
                <w:szCs w:val="20"/>
              </w:rPr>
              <w:t>5</w:t>
            </w:r>
            <w:r w:rsidRPr="00896EAB">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 xml:space="preserve">Consumado o Contrato de Consórcio, a venda de cota será considerada efetiva e será devida a comissão ao empregado responsável. </w:t>
            </w:r>
          </w:p>
          <w:p w14:paraId="0CD1F45A" w14:textId="77777777" w:rsidR="003E408B" w:rsidRPr="002E2E72" w:rsidRDefault="003E408B" w:rsidP="003E408B">
            <w:pPr>
              <w:pStyle w:val="NormalWeb"/>
              <w:spacing w:before="0" w:beforeAutospacing="0" w:after="0" w:afterAutospacing="0"/>
              <w:jc w:val="both"/>
              <w:rPr>
                <w:rFonts w:ascii="Verdana" w:hAnsi="Verdana" w:cstheme="minorHAnsi"/>
                <w:sz w:val="20"/>
                <w:szCs w:val="20"/>
              </w:rPr>
            </w:pPr>
          </w:p>
          <w:p w14:paraId="5C12AE4A" w14:textId="0E747871" w:rsidR="003E408B" w:rsidRDefault="003E408B" w:rsidP="003E408B">
            <w:pPr>
              <w:pStyle w:val="NormalWeb"/>
              <w:spacing w:before="0" w:beforeAutospacing="0" w:after="0" w:afterAutospacing="0"/>
              <w:jc w:val="both"/>
              <w:rPr>
                <w:rFonts w:ascii="Verdana" w:hAnsi="Verdana" w:cstheme="minorHAnsi"/>
                <w:sz w:val="20"/>
                <w:szCs w:val="20"/>
              </w:rPr>
            </w:pPr>
            <w:r w:rsidRPr="00896EAB">
              <w:rPr>
                <w:rFonts w:ascii="Verdana" w:hAnsi="Verdana" w:cstheme="minorHAnsi"/>
                <w:b/>
                <w:bCs/>
                <w:sz w:val="20"/>
                <w:szCs w:val="20"/>
              </w:rPr>
              <w:t xml:space="preserve">§ </w:t>
            </w:r>
            <w:r>
              <w:rPr>
                <w:rFonts w:ascii="Verdana" w:hAnsi="Verdana" w:cstheme="minorHAnsi"/>
                <w:b/>
                <w:bCs/>
                <w:sz w:val="20"/>
                <w:szCs w:val="20"/>
              </w:rPr>
              <w:t>6</w:t>
            </w:r>
            <w:r w:rsidRPr="00896EAB">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A comissão devida ao empregado pela venda da cota poderá ser paga de uma só vez ou em parcelas, conforme ajuste entre as partes.</w:t>
            </w:r>
          </w:p>
          <w:p w14:paraId="531EF133" w14:textId="60A74A15" w:rsidR="003E408B" w:rsidRPr="002E2E72" w:rsidRDefault="003E408B" w:rsidP="003E408B">
            <w:pPr>
              <w:pStyle w:val="NormalWeb"/>
              <w:spacing w:before="0" w:beforeAutospacing="0" w:after="0" w:afterAutospacing="0"/>
              <w:jc w:val="both"/>
              <w:rPr>
                <w:rFonts w:ascii="Verdana" w:hAnsi="Verdana" w:cstheme="minorHAnsi"/>
                <w:sz w:val="20"/>
                <w:szCs w:val="20"/>
              </w:rPr>
            </w:pPr>
          </w:p>
        </w:tc>
        <w:tc>
          <w:tcPr>
            <w:tcW w:w="5811" w:type="dxa"/>
          </w:tcPr>
          <w:p w14:paraId="2AEC37E2" w14:textId="77777777" w:rsidR="003E408B" w:rsidRDefault="003E408B" w:rsidP="003E408B">
            <w:pPr>
              <w:spacing w:after="0" w:line="240" w:lineRule="auto"/>
              <w:jc w:val="both"/>
              <w:rPr>
                <w:rFonts w:ascii="Verdana" w:hAnsi="Verdana" w:cstheme="minorHAnsi"/>
                <w:b/>
                <w:bCs/>
                <w:sz w:val="20"/>
                <w:szCs w:val="20"/>
              </w:rPr>
            </w:pPr>
          </w:p>
          <w:p w14:paraId="4B10CBFC" w14:textId="03E8186E" w:rsidR="003E408B" w:rsidRPr="00685FFB" w:rsidRDefault="00685FFB" w:rsidP="003E408B">
            <w:pPr>
              <w:spacing w:after="0" w:line="240" w:lineRule="auto"/>
              <w:jc w:val="both"/>
              <w:rPr>
                <w:rFonts w:ascii="Verdana" w:hAnsi="Verdana" w:cstheme="minorHAnsi"/>
                <w:sz w:val="20"/>
                <w:szCs w:val="20"/>
              </w:rPr>
            </w:pPr>
            <w:r w:rsidRPr="00685FFB">
              <w:rPr>
                <w:rFonts w:ascii="Verdana" w:hAnsi="Verdana" w:cstheme="minorHAnsi"/>
                <w:sz w:val="20"/>
                <w:szCs w:val="20"/>
              </w:rPr>
              <w:t>Vide cláusula 8ª igual a de mesmo número na CCT 2024.</w:t>
            </w:r>
          </w:p>
          <w:p w14:paraId="4AC134CD" w14:textId="77777777" w:rsidR="003E408B" w:rsidRDefault="003E408B" w:rsidP="003E408B">
            <w:pPr>
              <w:spacing w:after="0" w:line="240" w:lineRule="auto"/>
              <w:jc w:val="both"/>
              <w:rPr>
                <w:rFonts w:ascii="Verdana" w:hAnsi="Verdana" w:cstheme="minorHAnsi"/>
                <w:b/>
                <w:bCs/>
                <w:sz w:val="20"/>
                <w:szCs w:val="20"/>
              </w:rPr>
            </w:pPr>
          </w:p>
          <w:p w14:paraId="126C8FB6" w14:textId="77777777" w:rsidR="003E408B" w:rsidRDefault="003E408B" w:rsidP="003E408B">
            <w:pPr>
              <w:spacing w:after="0" w:line="240" w:lineRule="auto"/>
              <w:jc w:val="both"/>
              <w:rPr>
                <w:rFonts w:ascii="Verdana" w:hAnsi="Verdana" w:cstheme="minorHAnsi"/>
                <w:b/>
                <w:bCs/>
                <w:sz w:val="20"/>
                <w:szCs w:val="20"/>
              </w:rPr>
            </w:pPr>
          </w:p>
          <w:p w14:paraId="13BF8A6D" w14:textId="77777777" w:rsidR="003E408B" w:rsidRDefault="003E408B" w:rsidP="003E408B">
            <w:pPr>
              <w:spacing w:after="0" w:line="240" w:lineRule="auto"/>
              <w:jc w:val="both"/>
              <w:rPr>
                <w:rFonts w:ascii="Verdana" w:hAnsi="Verdana" w:cstheme="minorHAnsi"/>
                <w:b/>
                <w:bCs/>
                <w:sz w:val="20"/>
                <w:szCs w:val="20"/>
              </w:rPr>
            </w:pPr>
          </w:p>
          <w:p w14:paraId="24094BA5" w14:textId="77777777" w:rsidR="003E408B" w:rsidRDefault="003E408B" w:rsidP="003E408B">
            <w:pPr>
              <w:spacing w:after="0" w:line="240" w:lineRule="auto"/>
              <w:jc w:val="both"/>
              <w:rPr>
                <w:rFonts w:ascii="Verdana" w:hAnsi="Verdana" w:cstheme="minorHAnsi"/>
                <w:b/>
                <w:bCs/>
                <w:sz w:val="20"/>
                <w:szCs w:val="20"/>
              </w:rPr>
            </w:pPr>
          </w:p>
          <w:p w14:paraId="269EE7BB" w14:textId="77777777" w:rsidR="003E408B" w:rsidRDefault="003E408B" w:rsidP="003E408B">
            <w:pPr>
              <w:spacing w:after="0" w:line="240" w:lineRule="auto"/>
              <w:jc w:val="both"/>
              <w:rPr>
                <w:rFonts w:ascii="Verdana" w:hAnsi="Verdana" w:cstheme="minorHAnsi"/>
                <w:b/>
                <w:bCs/>
                <w:sz w:val="20"/>
                <w:szCs w:val="20"/>
              </w:rPr>
            </w:pPr>
          </w:p>
          <w:p w14:paraId="01419B18" w14:textId="77777777" w:rsidR="003E408B" w:rsidRDefault="003E408B" w:rsidP="003E408B">
            <w:pPr>
              <w:spacing w:after="0" w:line="240" w:lineRule="auto"/>
              <w:jc w:val="both"/>
              <w:rPr>
                <w:rFonts w:ascii="Verdana" w:hAnsi="Verdana" w:cstheme="minorHAnsi"/>
                <w:b/>
                <w:bCs/>
                <w:sz w:val="20"/>
                <w:szCs w:val="20"/>
              </w:rPr>
            </w:pPr>
          </w:p>
          <w:p w14:paraId="6E89C432" w14:textId="3E2297D8" w:rsidR="003E408B" w:rsidRPr="00F01F62" w:rsidRDefault="00F01F62" w:rsidP="003E408B">
            <w:pPr>
              <w:spacing w:after="0" w:line="240" w:lineRule="auto"/>
              <w:jc w:val="both"/>
              <w:rPr>
                <w:rFonts w:ascii="Verdana" w:hAnsi="Verdana" w:cstheme="minorHAnsi"/>
                <w:sz w:val="20"/>
                <w:szCs w:val="20"/>
              </w:rPr>
            </w:pPr>
            <w:r w:rsidRPr="00F01F62">
              <w:rPr>
                <w:rFonts w:ascii="Verdana" w:hAnsi="Verdana" w:cstheme="minorHAnsi"/>
                <w:sz w:val="20"/>
                <w:szCs w:val="20"/>
              </w:rPr>
              <w:t>Novidade referência ao cumprimento de jornada.</w:t>
            </w:r>
          </w:p>
          <w:p w14:paraId="3348A990" w14:textId="77777777" w:rsidR="003E408B" w:rsidRDefault="003E408B" w:rsidP="003E408B">
            <w:pPr>
              <w:spacing w:after="0" w:line="240" w:lineRule="auto"/>
              <w:jc w:val="both"/>
              <w:rPr>
                <w:rFonts w:ascii="Verdana" w:hAnsi="Verdana" w:cstheme="minorHAnsi"/>
                <w:b/>
                <w:bCs/>
                <w:sz w:val="20"/>
                <w:szCs w:val="20"/>
              </w:rPr>
            </w:pPr>
          </w:p>
          <w:p w14:paraId="0EA1200C" w14:textId="77777777" w:rsidR="003E408B" w:rsidRDefault="003E408B" w:rsidP="003E408B">
            <w:pPr>
              <w:spacing w:after="0" w:line="240" w:lineRule="auto"/>
              <w:jc w:val="both"/>
              <w:rPr>
                <w:rFonts w:ascii="Verdana" w:hAnsi="Verdana" w:cstheme="minorHAnsi"/>
                <w:b/>
                <w:bCs/>
                <w:sz w:val="20"/>
                <w:szCs w:val="20"/>
              </w:rPr>
            </w:pPr>
          </w:p>
          <w:p w14:paraId="688F795A" w14:textId="77777777" w:rsidR="003E408B" w:rsidRDefault="003E408B" w:rsidP="003E408B">
            <w:pPr>
              <w:spacing w:after="0" w:line="240" w:lineRule="auto"/>
              <w:jc w:val="both"/>
              <w:rPr>
                <w:rFonts w:ascii="Verdana" w:hAnsi="Verdana" w:cstheme="minorHAnsi"/>
                <w:b/>
                <w:bCs/>
                <w:sz w:val="20"/>
                <w:szCs w:val="20"/>
              </w:rPr>
            </w:pPr>
          </w:p>
          <w:p w14:paraId="293DAF43" w14:textId="77777777" w:rsidR="003E408B" w:rsidRDefault="003E408B" w:rsidP="003E408B">
            <w:pPr>
              <w:spacing w:after="0" w:line="240" w:lineRule="auto"/>
              <w:jc w:val="both"/>
              <w:rPr>
                <w:rFonts w:ascii="Verdana" w:hAnsi="Verdana" w:cstheme="minorHAnsi"/>
                <w:b/>
                <w:bCs/>
                <w:sz w:val="20"/>
                <w:szCs w:val="20"/>
              </w:rPr>
            </w:pPr>
          </w:p>
          <w:p w14:paraId="1DC1188F" w14:textId="77777777" w:rsidR="00685FFB" w:rsidRDefault="00685FFB" w:rsidP="003E408B">
            <w:pPr>
              <w:spacing w:after="0" w:line="240" w:lineRule="auto"/>
              <w:jc w:val="both"/>
              <w:rPr>
                <w:rFonts w:ascii="Verdana" w:hAnsi="Verdana" w:cstheme="minorHAnsi"/>
                <w:b/>
                <w:bCs/>
                <w:sz w:val="20"/>
                <w:szCs w:val="20"/>
              </w:rPr>
            </w:pPr>
          </w:p>
          <w:p w14:paraId="2BBBD7E8" w14:textId="77777777" w:rsidR="00F01F62" w:rsidRDefault="00F01F62" w:rsidP="003E408B">
            <w:pPr>
              <w:spacing w:after="0" w:line="240" w:lineRule="auto"/>
              <w:jc w:val="both"/>
              <w:rPr>
                <w:rFonts w:ascii="Verdana" w:hAnsi="Verdana" w:cstheme="minorHAnsi"/>
                <w:b/>
                <w:bCs/>
                <w:sz w:val="20"/>
                <w:szCs w:val="20"/>
              </w:rPr>
            </w:pPr>
          </w:p>
          <w:p w14:paraId="5131FBAC" w14:textId="6056BC1E" w:rsidR="003E408B" w:rsidRDefault="00944C7E" w:rsidP="003E408B">
            <w:pPr>
              <w:spacing w:after="0" w:line="240" w:lineRule="auto"/>
              <w:jc w:val="both"/>
              <w:rPr>
                <w:rFonts w:ascii="Verdana" w:hAnsi="Verdana" w:cstheme="minorHAnsi"/>
                <w:b/>
                <w:bCs/>
                <w:sz w:val="20"/>
                <w:szCs w:val="20"/>
              </w:rPr>
            </w:pPr>
            <w:r>
              <w:rPr>
                <w:rFonts w:ascii="Verdana" w:hAnsi="Verdana" w:cstheme="minorHAnsi"/>
                <w:b/>
                <w:bCs/>
                <w:sz w:val="20"/>
                <w:szCs w:val="20"/>
              </w:rPr>
              <w:t>novidade</w:t>
            </w:r>
          </w:p>
          <w:p w14:paraId="20180D32" w14:textId="77777777" w:rsidR="003E408B" w:rsidRDefault="003E408B" w:rsidP="003E408B">
            <w:pPr>
              <w:spacing w:after="0" w:line="240" w:lineRule="auto"/>
              <w:jc w:val="both"/>
              <w:rPr>
                <w:rFonts w:ascii="Verdana" w:hAnsi="Verdana" w:cstheme="minorHAnsi"/>
                <w:b/>
                <w:bCs/>
                <w:sz w:val="20"/>
                <w:szCs w:val="20"/>
              </w:rPr>
            </w:pPr>
          </w:p>
          <w:p w14:paraId="1BF99C30" w14:textId="77777777" w:rsidR="003E408B" w:rsidRDefault="003E408B" w:rsidP="003E408B">
            <w:pPr>
              <w:spacing w:after="0" w:line="240" w:lineRule="auto"/>
              <w:jc w:val="both"/>
              <w:rPr>
                <w:rFonts w:ascii="Verdana" w:hAnsi="Verdana" w:cstheme="minorHAnsi"/>
                <w:b/>
                <w:bCs/>
                <w:sz w:val="20"/>
                <w:szCs w:val="20"/>
              </w:rPr>
            </w:pPr>
          </w:p>
          <w:p w14:paraId="09A84454" w14:textId="77777777" w:rsidR="003E408B" w:rsidRDefault="003E408B" w:rsidP="003E408B">
            <w:pPr>
              <w:spacing w:after="0" w:line="240" w:lineRule="auto"/>
              <w:jc w:val="both"/>
              <w:rPr>
                <w:rFonts w:ascii="Verdana" w:hAnsi="Verdana" w:cstheme="minorHAnsi"/>
                <w:b/>
                <w:bCs/>
                <w:sz w:val="20"/>
                <w:szCs w:val="20"/>
              </w:rPr>
            </w:pPr>
          </w:p>
          <w:p w14:paraId="3FE8A6AE" w14:textId="77777777" w:rsidR="003E408B" w:rsidRDefault="003E408B" w:rsidP="003E408B">
            <w:pPr>
              <w:spacing w:after="0" w:line="240" w:lineRule="auto"/>
              <w:jc w:val="both"/>
              <w:rPr>
                <w:rFonts w:ascii="Verdana" w:hAnsi="Verdana" w:cstheme="minorHAnsi"/>
                <w:b/>
                <w:bCs/>
                <w:sz w:val="20"/>
                <w:szCs w:val="20"/>
              </w:rPr>
            </w:pPr>
          </w:p>
          <w:p w14:paraId="0665F842" w14:textId="023E15B7" w:rsidR="003E408B" w:rsidRDefault="00944C7E" w:rsidP="003E408B">
            <w:pPr>
              <w:spacing w:after="0" w:line="240" w:lineRule="auto"/>
              <w:jc w:val="both"/>
              <w:rPr>
                <w:rFonts w:ascii="Verdana" w:hAnsi="Verdana" w:cstheme="minorHAnsi"/>
                <w:b/>
                <w:bCs/>
                <w:sz w:val="20"/>
                <w:szCs w:val="20"/>
              </w:rPr>
            </w:pPr>
            <w:r>
              <w:rPr>
                <w:rFonts w:ascii="Verdana" w:hAnsi="Verdana" w:cstheme="minorHAnsi"/>
                <w:b/>
                <w:bCs/>
                <w:sz w:val="20"/>
                <w:szCs w:val="20"/>
              </w:rPr>
              <w:t>novidade</w:t>
            </w:r>
          </w:p>
          <w:p w14:paraId="209D4111" w14:textId="77777777" w:rsidR="003E408B" w:rsidRDefault="003E408B" w:rsidP="003E408B">
            <w:pPr>
              <w:spacing w:after="0" w:line="240" w:lineRule="auto"/>
              <w:jc w:val="both"/>
              <w:rPr>
                <w:rFonts w:ascii="Verdana" w:hAnsi="Verdana" w:cstheme="minorHAnsi"/>
                <w:b/>
                <w:bCs/>
                <w:sz w:val="20"/>
                <w:szCs w:val="20"/>
              </w:rPr>
            </w:pPr>
          </w:p>
          <w:p w14:paraId="6B10AFB4" w14:textId="77777777" w:rsidR="003E408B" w:rsidRDefault="003E408B" w:rsidP="003E408B">
            <w:pPr>
              <w:spacing w:after="0" w:line="240" w:lineRule="auto"/>
              <w:jc w:val="both"/>
              <w:rPr>
                <w:rFonts w:ascii="Verdana" w:hAnsi="Verdana" w:cstheme="minorHAnsi"/>
                <w:b/>
                <w:bCs/>
                <w:sz w:val="20"/>
                <w:szCs w:val="20"/>
              </w:rPr>
            </w:pPr>
          </w:p>
          <w:p w14:paraId="55B58563" w14:textId="77777777" w:rsidR="003E408B" w:rsidRDefault="003E408B" w:rsidP="003E408B">
            <w:pPr>
              <w:spacing w:after="0" w:line="240" w:lineRule="auto"/>
              <w:jc w:val="both"/>
              <w:rPr>
                <w:rFonts w:ascii="Verdana" w:hAnsi="Verdana" w:cstheme="minorHAnsi"/>
                <w:b/>
                <w:bCs/>
                <w:sz w:val="20"/>
                <w:szCs w:val="20"/>
              </w:rPr>
            </w:pPr>
          </w:p>
          <w:p w14:paraId="440C5E82" w14:textId="7A31707E" w:rsidR="003E408B" w:rsidRDefault="003E408B" w:rsidP="003E408B">
            <w:pPr>
              <w:spacing w:after="0" w:line="240" w:lineRule="auto"/>
              <w:jc w:val="both"/>
              <w:rPr>
                <w:rFonts w:ascii="Verdana" w:hAnsi="Verdana" w:cstheme="minorHAnsi"/>
                <w:bCs/>
                <w:sz w:val="20"/>
                <w:szCs w:val="20"/>
              </w:rPr>
            </w:pPr>
            <w:r w:rsidRPr="00E237A9">
              <w:rPr>
                <w:rFonts w:ascii="Verdana" w:hAnsi="Verdana" w:cstheme="minorHAnsi"/>
                <w:b/>
                <w:bCs/>
                <w:sz w:val="20"/>
                <w:szCs w:val="20"/>
              </w:rPr>
              <w:t>CLÁUSULA SEXTA - PAGAMENTO DE COMISSÃO</w:t>
            </w:r>
            <w:r w:rsidRPr="00E237A9">
              <w:rPr>
                <w:rFonts w:ascii="Verdana" w:hAnsi="Verdana" w:cstheme="minorHAnsi"/>
                <w:bCs/>
                <w:sz w:val="20"/>
                <w:szCs w:val="20"/>
              </w:rPr>
              <w:t xml:space="preserve"> </w:t>
            </w:r>
          </w:p>
          <w:p w14:paraId="1C2513A4" w14:textId="209D0D1A" w:rsidR="003E408B" w:rsidRDefault="003E408B" w:rsidP="003E408B">
            <w:pPr>
              <w:spacing w:after="0" w:line="240" w:lineRule="auto"/>
              <w:jc w:val="both"/>
              <w:rPr>
                <w:rFonts w:ascii="Verdana" w:hAnsi="Verdana" w:cstheme="minorHAnsi"/>
                <w:bCs/>
                <w:sz w:val="20"/>
                <w:szCs w:val="20"/>
              </w:rPr>
            </w:pPr>
            <w:r w:rsidRPr="00E237A9">
              <w:rPr>
                <w:rFonts w:ascii="Verdana" w:hAnsi="Verdana" w:cstheme="minorHAnsi"/>
                <w:bCs/>
                <w:sz w:val="20"/>
                <w:szCs w:val="20"/>
              </w:rPr>
              <w:t xml:space="preserve">O Contrato de Consórcio será consumado (efetivado) com a confirmação de pagamento </w:t>
            </w:r>
            <w:r w:rsidRPr="003257EB">
              <w:rPr>
                <w:rFonts w:ascii="Verdana" w:hAnsi="Verdana" w:cstheme="minorHAnsi"/>
                <w:bCs/>
                <w:sz w:val="20"/>
                <w:szCs w:val="20"/>
                <w:highlight w:val="yellow"/>
                <w:u w:val="single"/>
              </w:rPr>
              <w:t>da quarta parcela</w:t>
            </w:r>
            <w:r w:rsidRPr="00E237A9">
              <w:rPr>
                <w:rFonts w:ascii="Verdana" w:hAnsi="Verdana" w:cstheme="minorHAnsi"/>
                <w:bCs/>
                <w:sz w:val="20"/>
                <w:szCs w:val="20"/>
              </w:rPr>
              <w:t xml:space="preserve"> mensal pelo consorciado. </w:t>
            </w:r>
          </w:p>
          <w:p w14:paraId="3038BAF8" w14:textId="77777777" w:rsidR="003E408B" w:rsidRDefault="003E408B" w:rsidP="003E408B">
            <w:pPr>
              <w:spacing w:after="0" w:line="240" w:lineRule="auto"/>
              <w:jc w:val="both"/>
              <w:rPr>
                <w:rFonts w:ascii="Verdana" w:hAnsi="Verdana" w:cstheme="minorHAnsi"/>
                <w:bCs/>
                <w:sz w:val="20"/>
                <w:szCs w:val="20"/>
              </w:rPr>
            </w:pPr>
          </w:p>
          <w:p w14:paraId="2A2BE860" w14:textId="77777777" w:rsidR="003E408B" w:rsidRDefault="003E408B" w:rsidP="003E408B">
            <w:pPr>
              <w:spacing w:after="0" w:line="240" w:lineRule="auto"/>
              <w:jc w:val="both"/>
              <w:rPr>
                <w:rFonts w:ascii="Verdana" w:hAnsi="Verdana" w:cstheme="minorHAnsi"/>
                <w:bCs/>
                <w:sz w:val="20"/>
                <w:szCs w:val="20"/>
              </w:rPr>
            </w:pPr>
            <w:r w:rsidRPr="00E237A9">
              <w:rPr>
                <w:rFonts w:ascii="Verdana" w:hAnsi="Verdana" w:cstheme="minorHAnsi"/>
                <w:bCs/>
                <w:sz w:val="20"/>
                <w:szCs w:val="20"/>
              </w:rPr>
              <w:t>Parágrafo Primeiro: Consumado o Contrato de Consórcio, a venda de cota será considerada efetiva e será devida a comissão ao empregado responsável.</w:t>
            </w:r>
          </w:p>
          <w:p w14:paraId="7E4F5702" w14:textId="77777777" w:rsidR="003E408B" w:rsidRDefault="003E408B" w:rsidP="003E408B">
            <w:pPr>
              <w:spacing w:after="0" w:line="240" w:lineRule="auto"/>
              <w:jc w:val="both"/>
              <w:rPr>
                <w:rFonts w:ascii="Verdana" w:hAnsi="Verdana" w:cstheme="minorHAnsi"/>
                <w:bCs/>
                <w:sz w:val="20"/>
                <w:szCs w:val="20"/>
              </w:rPr>
            </w:pPr>
          </w:p>
          <w:p w14:paraId="651809B7" w14:textId="18D6AA48" w:rsidR="003E408B" w:rsidRPr="002E2E72" w:rsidRDefault="003E408B" w:rsidP="003E408B">
            <w:pPr>
              <w:spacing w:after="0" w:line="240" w:lineRule="auto"/>
              <w:jc w:val="both"/>
              <w:rPr>
                <w:rFonts w:ascii="Verdana" w:hAnsi="Verdana" w:cstheme="minorHAnsi"/>
                <w:bCs/>
                <w:sz w:val="20"/>
                <w:szCs w:val="20"/>
              </w:rPr>
            </w:pPr>
            <w:r w:rsidRPr="00E237A9">
              <w:rPr>
                <w:rFonts w:ascii="Verdana" w:hAnsi="Verdana" w:cstheme="minorHAnsi"/>
                <w:bCs/>
                <w:sz w:val="20"/>
                <w:szCs w:val="20"/>
              </w:rPr>
              <w:t>Parágrafo Segundo: A comissão devida ao empregado pela venda da cota poderá ser paga de uma só vez ou em parcelas, conforme ajuste entre as partes.</w:t>
            </w:r>
          </w:p>
        </w:tc>
        <w:tc>
          <w:tcPr>
            <w:tcW w:w="3828" w:type="dxa"/>
          </w:tcPr>
          <w:p w14:paraId="6639A9AA"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50760107" w14:textId="77777777" w:rsidTr="006A2FD5">
        <w:trPr>
          <w:trHeight w:val="274"/>
        </w:trPr>
        <w:tc>
          <w:tcPr>
            <w:tcW w:w="6380" w:type="dxa"/>
          </w:tcPr>
          <w:p w14:paraId="1671FFFA" w14:textId="06A08DAA" w:rsidR="003E408B" w:rsidRPr="002E2E72" w:rsidRDefault="003E408B" w:rsidP="00A302A4">
            <w:pPr>
              <w:spacing w:line="240" w:lineRule="auto"/>
              <w:rPr>
                <w:rFonts w:ascii="Verdana" w:hAnsi="Verdana" w:cstheme="minorHAnsi"/>
                <w:b/>
                <w:bCs/>
                <w:sz w:val="20"/>
                <w:szCs w:val="20"/>
              </w:rPr>
            </w:pPr>
            <w:r w:rsidRPr="002E2E72">
              <w:rPr>
                <w:rFonts w:ascii="Verdana" w:hAnsi="Verdana" w:cstheme="minorHAnsi"/>
                <w:b/>
                <w:bCs/>
                <w:sz w:val="20"/>
                <w:szCs w:val="20"/>
              </w:rPr>
              <w:t>CLÁUSULA SÉTIMA - DOS DESCONTOS EM FOLHA DE PAGAMENTO</w:t>
            </w:r>
          </w:p>
        </w:tc>
        <w:tc>
          <w:tcPr>
            <w:tcW w:w="5811" w:type="dxa"/>
          </w:tcPr>
          <w:p w14:paraId="2E75E653" w14:textId="1CD80D02" w:rsidR="003E408B" w:rsidRPr="002E2E72" w:rsidRDefault="00A302A4" w:rsidP="00685FFB">
            <w:pPr>
              <w:spacing w:after="0"/>
              <w:rPr>
                <w:rFonts w:ascii="Verdana" w:hAnsi="Verdana" w:cstheme="minorHAnsi"/>
                <w:b/>
                <w:bCs/>
                <w:sz w:val="20"/>
                <w:szCs w:val="20"/>
              </w:rPr>
            </w:pPr>
            <w:r w:rsidRPr="002E2E72">
              <w:rPr>
                <w:rFonts w:ascii="Verdana" w:hAnsi="Verdana" w:cstheme="minorHAnsi"/>
                <w:b/>
                <w:bCs/>
                <w:sz w:val="20"/>
                <w:szCs w:val="20"/>
              </w:rPr>
              <w:t>CLÁUSULA SÉTIMA - DOS DESCONTOS EM FOLHA DE PAGAMENTO</w:t>
            </w:r>
          </w:p>
        </w:tc>
        <w:tc>
          <w:tcPr>
            <w:tcW w:w="3828" w:type="dxa"/>
          </w:tcPr>
          <w:p w14:paraId="7C11C315"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3CFCD876" w14:textId="77777777" w:rsidTr="006A2FD5">
        <w:trPr>
          <w:trHeight w:val="1050"/>
        </w:trPr>
        <w:tc>
          <w:tcPr>
            <w:tcW w:w="6380" w:type="dxa"/>
          </w:tcPr>
          <w:p w14:paraId="5A1241E2" w14:textId="2A042D4F" w:rsidR="003E408B" w:rsidRPr="002E2E72" w:rsidRDefault="003E408B" w:rsidP="003E408B">
            <w:pPr>
              <w:pStyle w:val="NormalWeb"/>
              <w:jc w:val="both"/>
              <w:rPr>
                <w:rFonts w:ascii="Verdana" w:hAnsi="Verdana" w:cstheme="minorHAnsi"/>
                <w:sz w:val="20"/>
                <w:szCs w:val="20"/>
              </w:rPr>
            </w:pPr>
            <w:r w:rsidRPr="002E2E72">
              <w:rPr>
                <w:rFonts w:ascii="Verdana" w:hAnsi="Verdana" w:cstheme="minorHAnsi"/>
                <w:sz w:val="20"/>
                <w:szCs w:val="20"/>
              </w:rPr>
              <w:t xml:space="preserve">A empresa poderá descontar da remuneração mensal do empregado, além dos descritos no art. 462 da CLT, débitos oriundos de convênios firmados pelo Sindicato profissional, seguros diversos, convênios médicos, mensalidades de grêmios associativos ou recreativos, caixa beneficente dos </w:t>
            </w:r>
            <w:r w:rsidRPr="002E2E72">
              <w:rPr>
                <w:rFonts w:ascii="Verdana" w:hAnsi="Verdana" w:cstheme="minorHAnsi"/>
                <w:sz w:val="20"/>
                <w:szCs w:val="20"/>
              </w:rPr>
              <w:lastRenderedPageBreak/>
              <w:t>empregados, etc., desde que os descontos sejam autorizados pelo empregado por escrito e em seu benefício direto ou indireto e/ou seus dependentes e não excedam a 30% (trinta inteiros por cento) da sua remuneração mensal.</w:t>
            </w:r>
          </w:p>
        </w:tc>
        <w:tc>
          <w:tcPr>
            <w:tcW w:w="5811" w:type="dxa"/>
          </w:tcPr>
          <w:p w14:paraId="09765ADD" w14:textId="1B1C7773" w:rsidR="003E408B" w:rsidRPr="002E2E72" w:rsidRDefault="00A302A4" w:rsidP="003E408B">
            <w:pPr>
              <w:spacing w:after="0"/>
              <w:jc w:val="both"/>
              <w:rPr>
                <w:rFonts w:ascii="Verdana" w:hAnsi="Verdana" w:cstheme="minorHAnsi"/>
                <w:b/>
                <w:sz w:val="20"/>
                <w:szCs w:val="20"/>
              </w:rPr>
            </w:pPr>
            <w:r>
              <w:rPr>
                <w:rFonts w:ascii="Verdana" w:hAnsi="Verdana" w:cstheme="minorHAnsi"/>
                <w:b/>
                <w:bCs/>
                <w:sz w:val="20"/>
                <w:szCs w:val="20"/>
              </w:rPr>
              <w:lastRenderedPageBreak/>
              <w:t>MANTIDA</w:t>
            </w:r>
          </w:p>
        </w:tc>
        <w:tc>
          <w:tcPr>
            <w:tcW w:w="3828" w:type="dxa"/>
          </w:tcPr>
          <w:p w14:paraId="1C888902"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66016FFB" w14:textId="77777777" w:rsidTr="006A2FD5">
        <w:trPr>
          <w:trHeight w:val="401"/>
        </w:trPr>
        <w:tc>
          <w:tcPr>
            <w:tcW w:w="6380" w:type="dxa"/>
          </w:tcPr>
          <w:p w14:paraId="4B08EC53" w14:textId="0A233199" w:rsidR="003E408B" w:rsidRPr="002E2E72" w:rsidRDefault="003E408B" w:rsidP="00685FFB">
            <w:pPr>
              <w:spacing w:after="240" w:line="240" w:lineRule="auto"/>
              <w:rPr>
                <w:rFonts w:ascii="Verdana" w:hAnsi="Verdana" w:cstheme="minorHAnsi"/>
                <w:sz w:val="20"/>
                <w:szCs w:val="20"/>
              </w:rPr>
            </w:pPr>
            <w:r w:rsidRPr="002E2E72">
              <w:rPr>
                <w:rFonts w:ascii="Verdana" w:hAnsi="Verdana" w:cstheme="minorHAnsi"/>
                <w:b/>
                <w:bCs/>
                <w:sz w:val="20"/>
                <w:szCs w:val="20"/>
              </w:rPr>
              <w:t>CLÁUSULA OITAVA - CÁLCULO DE FÉRIAS, 13º SALÁRIO, AVISO PRÉVIO E VERBAS RESCISÓRIAS</w:t>
            </w:r>
          </w:p>
        </w:tc>
        <w:tc>
          <w:tcPr>
            <w:tcW w:w="5811" w:type="dxa"/>
          </w:tcPr>
          <w:p w14:paraId="305F149B" w14:textId="708CFA41" w:rsidR="003E408B" w:rsidRPr="00685FFB" w:rsidRDefault="00685FFB" w:rsidP="003E408B">
            <w:pPr>
              <w:spacing w:after="0"/>
              <w:rPr>
                <w:rFonts w:ascii="Verdana" w:hAnsi="Verdana" w:cstheme="minorHAnsi"/>
                <w:b/>
                <w:bCs/>
                <w:sz w:val="18"/>
                <w:szCs w:val="18"/>
              </w:rPr>
            </w:pPr>
            <w:r w:rsidRPr="00685FFB">
              <w:rPr>
                <w:rFonts w:ascii="Verdana" w:hAnsi="Verdana" w:cstheme="minorHAnsi"/>
                <w:b/>
                <w:bCs/>
                <w:sz w:val="18"/>
                <w:szCs w:val="18"/>
              </w:rPr>
              <w:t>CLÁUSULA OITAVA - CÁLCULO DE FÉRIAS, 13º SALÁRIO, AVISO PRÉVIO E VERBAS RESCISÓRIAS</w:t>
            </w:r>
          </w:p>
        </w:tc>
        <w:tc>
          <w:tcPr>
            <w:tcW w:w="3828" w:type="dxa"/>
          </w:tcPr>
          <w:p w14:paraId="4AA639BA" w14:textId="77777777" w:rsidR="003E408B" w:rsidRPr="002E2E72" w:rsidRDefault="003E408B" w:rsidP="003E408B">
            <w:pPr>
              <w:spacing w:after="0"/>
              <w:jc w:val="both"/>
              <w:rPr>
                <w:rFonts w:ascii="Verdana" w:hAnsi="Verdana" w:cstheme="minorHAnsi"/>
                <w:b/>
                <w:bCs/>
                <w:sz w:val="20"/>
                <w:szCs w:val="20"/>
              </w:rPr>
            </w:pPr>
          </w:p>
        </w:tc>
      </w:tr>
      <w:tr w:rsidR="003E408B" w:rsidRPr="002E2E72" w14:paraId="5FBD5C3E" w14:textId="77777777" w:rsidTr="006A2FD5">
        <w:trPr>
          <w:trHeight w:val="465"/>
        </w:trPr>
        <w:tc>
          <w:tcPr>
            <w:tcW w:w="6380" w:type="dxa"/>
          </w:tcPr>
          <w:p w14:paraId="2FEE429F" w14:textId="77777777" w:rsidR="003E408B" w:rsidRPr="00685FFB" w:rsidRDefault="003E408B" w:rsidP="003E408B">
            <w:pPr>
              <w:pStyle w:val="NormalWeb"/>
              <w:jc w:val="both"/>
              <w:rPr>
                <w:rFonts w:ascii="Verdana" w:hAnsi="Verdana" w:cstheme="minorHAnsi"/>
                <w:sz w:val="20"/>
                <w:szCs w:val="20"/>
                <w:u w:val="single"/>
              </w:rPr>
            </w:pPr>
            <w:r w:rsidRPr="002E2E72">
              <w:rPr>
                <w:rFonts w:ascii="Verdana" w:hAnsi="Verdana" w:cstheme="minorHAnsi"/>
                <w:sz w:val="20"/>
                <w:szCs w:val="20"/>
              </w:rPr>
              <w:t xml:space="preserve">Os cálculos de férias, aviso prévio, 13º salário e cálculos rescisórios do(a) empregado(a), a empresa tomará por base a média de toda a remuneração auferida nos </w:t>
            </w:r>
            <w:r w:rsidRPr="00685FFB">
              <w:rPr>
                <w:rFonts w:ascii="Verdana" w:hAnsi="Verdana" w:cstheme="minorHAnsi"/>
                <w:sz w:val="20"/>
                <w:szCs w:val="20"/>
                <w:highlight w:val="yellow"/>
                <w:u w:val="single"/>
              </w:rPr>
              <w:t>últimos 12 (doze) meses.</w:t>
            </w:r>
            <w:r w:rsidRPr="00685FFB">
              <w:rPr>
                <w:rFonts w:ascii="Verdana" w:hAnsi="Verdana" w:cstheme="minorHAnsi"/>
                <w:sz w:val="20"/>
                <w:szCs w:val="20"/>
                <w:u w:val="single"/>
              </w:rPr>
              <w:t xml:space="preserve"> </w:t>
            </w:r>
          </w:p>
          <w:p w14:paraId="6031E119" w14:textId="7D4B0C02" w:rsidR="003E408B" w:rsidRPr="002E2E72" w:rsidRDefault="003E408B" w:rsidP="003E408B">
            <w:pPr>
              <w:pStyle w:val="NormalWeb"/>
              <w:jc w:val="both"/>
              <w:rPr>
                <w:rFonts w:ascii="Verdana" w:hAnsi="Verdana" w:cstheme="minorHAnsi"/>
                <w:sz w:val="20"/>
                <w:szCs w:val="20"/>
              </w:rPr>
            </w:pPr>
            <w:r w:rsidRPr="003257EB">
              <w:rPr>
                <w:rFonts w:ascii="Verdana" w:hAnsi="Verdana" w:cstheme="minorHAnsi"/>
                <w:b/>
                <w:bCs/>
                <w:sz w:val="20"/>
                <w:szCs w:val="20"/>
              </w:rPr>
              <w:t>Parágrafo único</w:t>
            </w:r>
            <w:r w:rsidRPr="002E2E72">
              <w:rPr>
                <w:rFonts w:ascii="Verdana" w:hAnsi="Verdana" w:cstheme="minorHAnsi"/>
                <w:sz w:val="20"/>
                <w:szCs w:val="20"/>
              </w:rPr>
              <w:t>. Para a integração das comissões no cálculo do 13º salário, será adotada média dos últimos 12 (doze) meses, podendo a parcela do 13º salário, correspondente às comissões do mês de dezembro, ser paga até o 5º (quinto) dia útil de janeiro.</w:t>
            </w:r>
          </w:p>
        </w:tc>
        <w:tc>
          <w:tcPr>
            <w:tcW w:w="5811" w:type="dxa"/>
          </w:tcPr>
          <w:p w14:paraId="74957204" w14:textId="4CD29D3E" w:rsidR="003E408B" w:rsidRPr="002E2E72" w:rsidRDefault="00685FFB" w:rsidP="003E408B">
            <w:pPr>
              <w:autoSpaceDE w:val="0"/>
              <w:autoSpaceDN w:val="0"/>
              <w:adjustRightInd w:val="0"/>
              <w:spacing w:after="0" w:line="240" w:lineRule="auto"/>
              <w:jc w:val="both"/>
              <w:rPr>
                <w:rFonts w:ascii="Verdana" w:hAnsi="Verdana" w:cstheme="minorHAnsi"/>
                <w:b/>
                <w:sz w:val="20"/>
                <w:szCs w:val="20"/>
              </w:rPr>
            </w:pPr>
            <w:r>
              <w:rPr>
                <w:rFonts w:ascii="Verdana" w:hAnsi="Verdana" w:cstheme="minorHAnsi"/>
                <w:b/>
                <w:bCs/>
                <w:sz w:val="20"/>
                <w:szCs w:val="20"/>
              </w:rPr>
              <w:t>MANTIDA</w:t>
            </w:r>
          </w:p>
        </w:tc>
        <w:tc>
          <w:tcPr>
            <w:tcW w:w="3828" w:type="dxa"/>
          </w:tcPr>
          <w:p w14:paraId="2443FFE9"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69DD5D74" w14:textId="77777777" w:rsidTr="006A2FD5">
        <w:trPr>
          <w:trHeight w:val="255"/>
        </w:trPr>
        <w:tc>
          <w:tcPr>
            <w:tcW w:w="6380" w:type="dxa"/>
          </w:tcPr>
          <w:p w14:paraId="7E88A51D" w14:textId="034100D9" w:rsidR="003E408B" w:rsidRPr="002E2E72" w:rsidRDefault="003E408B" w:rsidP="003E408B">
            <w:pPr>
              <w:spacing w:after="0" w:line="240" w:lineRule="auto"/>
              <w:rPr>
                <w:rFonts w:ascii="Verdana" w:hAnsi="Verdana" w:cstheme="minorHAnsi"/>
                <w:b/>
                <w:bCs/>
                <w:sz w:val="20"/>
                <w:szCs w:val="20"/>
              </w:rPr>
            </w:pPr>
            <w:r w:rsidRPr="002E2E72">
              <w:rPr>
                <w:rFonts w:ascii="Verdana" w:hAnsi="Verdana" w:cstheme="minorHAnsi"/>
                <w:b/>
                <w:bCs/>
                <w:sz w:val="20"/>
                <w:szCs w:val="20"/>
              </w:rPr>
              <w:t>CLÁUSULA NONA - DAS VERBAS TRABALHISTAS DO EMPREGADO COMISSIONISTA</w:t>
            </w:r>
          </w:p>
        </w:tc>
        <w:tc>
          <w:tcPr>
            <w:tcW w:w="5811" w:type="dxa"/>
          </w:tcPr>
          <w:p w14:paraId="5B334DA2" w14:textId="47537681" w:rsidR="003E408B" w:rsidRPr="002E2E72" w:rsidRDefault="00435C2D" w:rsidP="003E408B">
            <w:pPr>
              <w:spacing w:after="0" w:line="240" w:lineRule="auto"/>
              <w:jc w:val="both"/>
              <w:rPr>
                <w:rFonts w:ascii="Verdana" w:hAnsi="Verdana" w:cstheme="minorHAnsi"/>
                <w:b/>
                <w:bCs/>
                <w:sz w:val="20"/>
                <w:szCs w:val="20"/>
              </w:rPr>
            </w:pPr>
            <w:r w:rsidRPr="002E2E72">
              <w:rPr>
                <w:rFonts w:ascii="Verdana" w:hAnsi="Verdana" w:cstheme="minorHAnsi"/>
                <w:b/>
                <w:bCs/>
                <w:sz w:val="20"/>
                <w:szCs w:val="20"/>
              </w:rPr>
              <w:t>CLÁUSULA NONA - DAS VERBAS TRABALHISTAS DO EMPREGADO COMISSIONISTA</w:t>
            </w:r>
          </w:p>
        </w:tc>
        <w:tc>
          <w:tcPr>
            <w:tcW w:w="3828" w:type="dxa"/>
          </w:tcPr>
          <w:p w14:paraId="5A3622AE"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38D16A3" w14:textId="77777777" w:rsidTr="006A2FD5">
        <w:trPr>
          <w:trHeight w:val="708"/>
        </w:trPr>
        <w:tc>
          <w:tcPr>
            <w:tcW w:w="6380" w:type="dxa"/>
          </w:tcPr>
          <w:p w14:paraId="6C5708B9" w14:textId="67F61BFC" w:rsidR="003E408B" w:rsidRPr="002E2E72" w:rsidRDefault="003E408B" w:rsidP="00435C2D">
            <w:pPr>
              <w:pStyle w:val="NormalWeb"/>
              <w:jc w:val="both"/>
              <w:rPr>
                <w:rFonts w:ascii="Verdana" w:hAnsi="Verdana" w:cstheme="minorHAnsi"/>
                <w:sz w:val="20"/>
                <w:szCs w:val="20"/>
              </w:rPr>
            </w:pPr>
            <w:r w:rsidRPr="002E2E72">
              <w:rPr>
                <w:rFonts w:ascii="Verdana" w:hAnsi="Verdana" w:cstheme="minorHAnsi"/>
                <w:sz w:val="20"/>
                <w:szCs w:val="20"/>
              </w:rPr>
              <w:t>As comissões pagas como contraprestação, pelo trabalho do empregado geram reflexos nos cálculos dos repousos semanais remunerados, remuneração, nas férias, no13º salário, aviso prévio e/ou verbas rescisórias, dentre outros direitos será apurado com base na média dos últimos 12 (doze) meses anteriores ao pagamento.</w:t>
            </w:r>
          </w:p>
        </w:tc>
        <w:tc>
          <w:tcPr>
            <w:tcW w:w="5811" w:type="dxa"/>
          </w:tcPr>
          <w:p w14:paraId="61F69C63" w14:textId="301140C6" w:rsidR="003E408B" w:rsidRPr="002E2E72" w:rsidRDefault="00435C2D" w:rsidP="003E408B">
            <w:pPr>
              <w:spacing w:after="0" w:line="240" w:lineRule="auto"/>
              <w:jc w:val="both"/>
              <w:rPr>
                <w:rFonts w:ascii="Verdana" w:hAnsi="Verdana" w:cstheme="minorHAnsi"/>
                <w:b/>
                <w:sz w:val="20"/>
                <w:szCs w:val="20"/>
              </w:rPr>
            </w:pPr>
            <w:r>
              <w:rPr>
                <w:rFonts w:ascii="Verdana" w:hAnsi="Verdana" w:cstheme="minorHAnsi"/>
                <w:b/>
                <w:bCs/>
                <w:sz w:val="20"/>
                <w:szCs w:val="20"/>
              </w:rPr>
              <w:t>MANTIDA</w:t>
            </w:r>
          </w:p>
        </w:tc>
        <w:tc>
          <w:tcPr>
            <w:tcW w:w="3828" w:type="dxa"/>
          </w:tcPr>
          <w:p w14:paraId="4CDA737B"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5F733B0A" w14:textId="77777777" w:rsidTr="006A2FD5">
        <w:trPr>
          <w:trHeight w:val="203"/>
        </w:trPr>
        <w:tc>
          <w:tcPr>
            <w:tcW w:w="6380" w:type="dxa"/>
          </w:tcPr>
          <w:p w14:paraId="06AA6D12" w14:textId="01C7B1F4" w:rsidR="003E408B" w:rsidRPr="002E2E72" w:rsidRDefault="003E408B" w:rsidP="003E408B">
            <w:pPr>
              <w:spacing w:line="240" w:lineRule="auto"/>
              <w:rPr>
                <w:rFonts w:ascii="Verdana" w:hAnsi="Verdana" w:cstheme="minorHAnsi"/>
                <w:b/>
                <w:sz w:val="20"/>
                <w:szCs w:val="20"/>
              </w:rPr>
            </w:pPr>
            <w:r w:rsidRPr="002E2E72">
              <w:rPr>
                <w:rFonts w:ascii="Verdana" w:hAnsi="Verdana" w:cstheme="minorHAnsi"/>
                <w:b/>
                <w:bCs/>
                <w:sz w:val="20"/>
                <w:szCs w:val="20"/>
              </w:rPr>
              <w:t>CLÁUSULA DÉCIMA - REFEIÇÃO E/OU VALE-REFEIÇÃO</w:t>
            </w:r>
          </w:p>
        </w:tc>
        <w:tc>
          <w:tcPr>
            <w:tcW w:w="5811" w:type="dxa"/>
          </w:tcPr>
          <w:p w14:paraId="5326F6C6" w14:textId="75E89216" w:rsidR="003E408B" w:rsidRPr="002E2E72" w:rsidRDefault="00870B1B" w:rsidP="003E408B">
            <w:pPr>
              <w:spacing w:after="0" w:line="240" w:lineRule="auto"/>
              <w:rPr>
                <w:rFonts w:ascii="Verdana" w:hAnsi="Verdana" w:cstheme="minorHAnsi"/>
                <w:b/>
                <w:bCs/>
                <w:sz w:val="20"/>
                <w:szCs w:val="20"/>
              </w:rPr>
            </w:pPr>
            <w:r w:rsidRPr="002E2E72">
              <w:rPr>
                <w:rFonts w:ascii="Verdana" w:hAnsi="Verdana" w:cstheme="minorHAnsi"/>
                <w:b/>
                <w:bCs/>
                <w:sz w:val="20"/>
                <w:szCs w:val="20"/>
              </w:rPr>
              <w:t>CLÁUSULA DÉCIMA - REFEIÇÃO E/OU VALE-REFEIÇÃO</w:t>
            </w:r>
          </w:p>
        </w:tc>
        <w:tc>
          <w:tcPr>
            <w:tcW w:w="3828" w:type="dxa"/>
          </w:tcPr>
          <w:p w14:paraId="18D5DC5B"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1A190732" w14:textId="77777777" w:rsidTr="00B56B58">
        <w:trPr>
          <w:trHeight w:val="1269"/>
        </w:trPr>
        <w:tc>
          <w:tcPr>
            <w:tcW w:w="6380" w:type="dxa"/>
          </w:tcPr>
          <w:p w14:paraId="39DFDBD5" w14:textId="77777777" w:rsidR="003E408B" w:rsidRPr="002E2E72" w:rsidRDefault="003E408B" w:rsidP="001846C8">
            <w:pPr>
              <w:pStyle w:val="NormalWeb"/>
              <w:jc w:val="both"/>
              <w:rPr>
                <w:rFonts w:ascii="Verdana" w:hAnsi="Verdana" w:cstheme="minorHAnsi"/>
                <w:sz w:val="20"/>
                <w:szCs w:val="20"/>
              </w:rPr>
            </w:pPr>
            <w:r w:rsidRPr="002E2E72">
              <w:rPr>
                <w:rFonts w:ascii="Verdana" w:hAnsi="Verdana" w:cstheme="minorHAnsi"/>
                <w:sz w:val="20"/>
                <w:szCs w:val="20"/>
              </w:rPr>
              <w:t xml:space="preserve">As empresas fornecerão vale-alimentação ou vale-refeição a todos os empregados, mensalmente em número correspondente aos dias trabalhados com valor unitário de </w:t>
            </w:r>
            <w:r w:rsidRPr="001846C8">
              <w:rPr>
                <w:rFonts w:ascii="Verdana" w:hAnsi="Verdana" w:cstheme="minorHAnsi"/>
                <w:sz w:val="20"/>
                <w:szCs w:val="20"/>
                <w:highlight w:val="yellow"/>
                <w:u w:val="single"/>
              </w:rPr>
              <w:t>R$ 32,00</w:t>
            </w:r>
            <w:r w:rsidRPr="009B32FE">
              <w:rPr>
                <w:rFonts w:ascii="Verdana" w:hAnsi="Verdana" w:cstheme="minorHAnsi"/>
                <w:sz w:val="20"/>
                <w:szCs w:val="20"/>
                <w:highlight w:val="yellow"/>
              </w:rPr>
              <w:t xml:space="preserve"> (trinta e dois reais) por dia.</w:t>
            </w:r>
            <w:r w:rsidRPr="002E2E72">
              <w:rPr>
                <w:rFonts w:ascii="Verdana" w:hAnsi="Verdana" w:cstheme="minorHAnsi"/>
                <w:sz w:val="20"/>
                <w:szCs w:val="20"/>
              </w:rPr>
              <w:t xml:space="preserve"> </w:t>
            </w:r>
          </w:p>
          <w:p w14:paraId="366563EB" w14:textId="7682D30A" w:rsidR="003E408B" w:rsidRPr="002E2E72" w:rsidRDefault="001846C8" w:rsidP="001846C8">
            <w:pPr>
              <w:pStyle w:val="NormalWeb"/>
              <w:jc w:val="both"/>
              <w:rPr>
                <w:rFonts w:ascii="Verdana" w:hAnsi="Verdana" w:cstheme="minorHAnsi"/>
                <w:sz w:val="20"/>
                <w:szCs w:val="20"/>
              </w:rPr>
            </w:pPr>
            <w:r w:rsidRPr="001846C8">
              <w:rPr>
                <w:rFonts w:ascii="Verdana" w:hAnsi="Verdana" w:cstheme="minorHAnsi"/>
                <w:b/>
                <w:bCs/>
                <w:sz w:val="20"/>
                <w:szCs w:val="20"/>
              </w:rPr>
              <w:t>§ 1º</w:t>
            </w:r>
            <w:r>
              <w:rPr>
                <w:rFonts w:ascii="Verdana" w:hAnsi="Verdana" w:cstheme="minorHAnsi"/>
                <w:sz w:val="20"/>
                <w:szCs w:val="20"/>
              </w:rPr>
              <w:t xml:space="preserve"> </w:t>
            </w:r>
            <w:r w:rsidR="003E408B" w:rsidRPr="002E2E72">
              <w:rPr>
                <w:rFonts w:ascii="Verdana" w:hAnsi="Verdana" w:cstheme="minorHAnsi"/>
                <w:sz w:val="20"/>
                <w:szCs w:val="20"/>
              </w:rPr>
              <w:t xml:space="preserve">As empresas poderão descontar do salário do empregado até </w:t>
            </w:r>
            <w:r w:rsidR="003E408B" w:rsidRPr="00870B1B">
              <w:rPr>
                <w:rFonts w:ascii="Verdana" w:hAnsi="Verdana" w:cstheme="minorHAnsi"/>
                <w:sz w:val="20"/>
                <w:szCs w:val="20"/>
                <w:highlight w:val="yellow"/>
                <w:u w:val="single"/>
              </w:rPr>
              <w:t>o limite de 10%</w:t>
            </w:r>
            <w:r w:rsidR="003E408B" w:rsidRPr="009B32FE">
              <w:rPr>
                <w:rFonts w:ascii="Verdana" w:hAnsi="Verdana" w:cstheme="minorHAnsi"/>
                <w:sz w:val="20"/>
                <w:szCs w:val="20"/>
                <w:highlight w:val="yellow"/>
              </w:rPr>
              <w:t xml:space="preserve"> </w:t>
            </w:r>
            <w:r w:rsidR="003E408B" w:rsidRPr="00870B1B">
              <w:rPr>
                <w:rFonts w:ascii="Verdana" w:hAnsi="Verdana" w:cstheme="minorHAnsi"/>
                <w:sz w:val="20"/>
                <w:szCs w:val="20"/>
              </w:rPr>
              <w:t>(vinte por cento)</w:t>
            </w:r>
            <w:r w:rsidR="003E408B" w:rsidRPr="002E2E72">
              <w:rPr>
                <w:rFonts w:ascii="Verdana" w:hAnsi="Verdana" w:cstheme="minorHAnsi"/>
                <w:sz w:val="20"/>
                <w:szCs w:val="20"/>
              </w:rPr>
              <w:t xml:space="preserve"> do custo total mensal do benefício. </w:t>
            </w:r>
          </w:p>
          <w:p w14:paraId="59135F29" w14:textId="12870597" w:rsidR="003E408B" w:rsidRPr="002E2E72" w:rsidRDefault="001846C8" w:rsidP="001846C8">
            <w:pPr>
              <w:pStyle w:val="NormalWeb"/>
              <w:jc w:val="both"/>
              <w:rPr>
                <w:rFonts w:ascii="Verdana" w:hAnsi="Verdana" w:cstheme="minorHAnsi"/>
                <w:sz w:val="20"/>
                <w:szCs w:val="20"/>
              </w:rPr>
            </w:pPr>
            <w:r w:rsidRPr="001846C8">
              <w:rPr>
                <w:rFonts w:ascii="Verdana" w:hAnsi="Verdana" w:cstheme="minorHAnsi"/>
                <w:b/>
                <w:bCs/>
                <w:sz w:val="20"/>
                <w:szCs w:val="20"/>
              </w:rPr>
              <w:lastRenderedPageBreak/>
              <w:t xml:space="preserve">§ </w:t>
            </w:r>
            <w:r>
              <w:rPr>
                <w:rFonts w:ascii="Verdana" w:hAnsi="Verdana" w:cstheme="minorHAnsi"/>
                <w:b/>
                <w:bCs/>
                <w:sz w:val="20"/>
                <w:szCs w:val="20"/>
              </w:rPr>
              <w:t>2</w:t>
            </w:r>
            <w:r w:rsidRPr="001846C8">
              <w:rPr>
                <w:rFonts w:ascii="Verdana" w:hAnsi="Verdana" w:cstheme="minorHAnsi"/>
                <w:b/>
                <w:bCs/>
                <w:sz w:val="20"/>
                <w:szCs w:val="20"/>
              </w:rPr>
              <w:t>º</w:t>
            </w:r>
            <w:r>
              <w:rPr>
                <w:rFonts w:ascii="Verdana" w:hAnsi="Verdana" w:cstheme="minorHAnsi"/>
                <w:sz w:val="20"/>
                <w:szCs w:val="20"/>
              </w:rPr>
              <w:t xml:space="preserve"> </w:t>
            </w:r>
            <w:r w:rsidR="003E408B" w:rsidRPr="002E2E72">
              <w:rPr>
                <w:rFonts w:ascii="Verdana" w:hAnsi="Verdana" w:cstheme="minorHAnsi"/>
                <w:sz w:val="20"/>
                <w:szCs w:val="20"/>
              </w:rPr>
              <w:t xml:space="preserve">O benefício de alimentação, quando oferecido pelas empresas, deverá ser concedido nos termos do Programa de Alimentação do Trabalhador - PAT, instituído pela Lei Federal N° 6.321/1976 e regulamentada pelo Decreto n° 10.854/2021. </w:t>
            </w:r>
          </w:p>
          <w:p w14:paraId="633282EA" w14:textId="4CB91160" w:rsidR="003E408B" w:rsidRPr="00E73443" w:rsidRDefault="001846C8" w:rsidP="001846C8">
            <w:pPr>
              <w:pStyle w:val="NormalWeb"/>
              <w:jc w:val="both"/>
              <w:rPr>
                <w:rFonts w:ascii="Verdana" w:hAnsi="Verdana" w:cstheme="minorHAnsi"/>
                <w:sz w:val="20"/>
                <w:szCs w:val="20"/>
                <w:u w:val="single"/>
              </w:rPr>
            </w:pPr>
            <w:r w:rsidRPr="001846C8">
              <w:rPr>
                <w:rFonts w:ascii="Verdana" w:hAnsi="Verdana" w:cstheme="minorHAnsi"/>
                <w:b/>
                <w:bCs/>
                <w:sz w:val="20"/>
                <w:szCs w:val="20"/>
              </w:rPr>
              <w:t xml:space="preserve">§ </w:t>
            </w:r>
            <w:r>
              <w:rPr>
                <w:rFonts w:ascii="Verdana" w:hAnsi="Verdana" w:cstheme="minorHAnsi"/>
                <w:b/>
                <w:bCs/>
                <w:sz w:val="20"/>
                <w:szCs w:val="20"/>
              </w:rPr>
              <w:t>3</w:t>
            </w:r>
            <w:r w:rsidRPr="001846C8">
              <w:rPr>
                <w:rFonts w:ascii="Verdana" w:hAnsi="Verdana" w:cstheme="minorHAnsi"/>
                <w:b/>
                <w:bCs/>
                <w:sz w:val="20"/>
                <w:szCs w:val="20"/>
              </w:rPr>
              <w:t>º</w:t>
            </w:r>
            <w:r>
              <w:rPr>
                <w:rFonts w:ascii="Verdana" w:hAnsi="Verdana" w:cstheme="minorHAnsi"/>
                <w:sz w:val="20"/>
                <w:szCs w:val="20"/>
              </w:rPr>
              <w:t xml:space="preserve"> </w:t>
            </w:r>
            <w:r w:rsidR="003E408B" w:rsidRPr="002E2E72">
              <w:rPr>
                <w:rFonts w:ascii="Verdana" w:hAnsi="Verdana" w:cstheme="minorHAnsi"/>
                <w:sz w:val="20"/>
                <w:szCs w:val="20"/>
              </w:rPr>
              <w:t xml:space="preserve">As empresas que já fornecem o benefício em condições mais favoráveis ao trabalhador do que as descritas nesta cláusula e </w:t>
            </w:r>
            <w:r w:rsidR="003E408B" w:rsidRPr="00E73443">
              <w:rPr>
                <w:rFonts w:ascii="Verdana" w:hAnsi="Verdana" w:cstheme="minorHAnsi"/>
                <w:sz w:val="20"/>
                <w:szCs w:val="20"/>
                <w:highlight w:val="yellow"/>
                <w:u w:val="single"/>
              </w:rPr>
              <w:t>deverão atualizar o crédito em 15% (quinze por cento).</w:t>
            </w:r>
            <w:r w:rsidR="003E408B" w:rsidRPr="00E73443">
              <w:rPr>
                <w:rFonts w:ascii="Verdana" w:hAnsi="Verdana" w:cstheme="minorHAnsi"/>
                <w:sz w:val="20"/>
                <w:szCs w:val="20"/>
                <w:u w:val="single"/>
              </w:rPr>
              <w:t xml:space="preserve"> </w:t>
            </w:r>
          </w:p>
          <w:p w14:paraId="42FEE9FD" w14:textId="1FC5EDCC" w:rsidR="003E408B" w:rsidRPr="002E2E72" w:rsidRDefault="001846C8" w:rsidP="001846C8">
            <w:pPr>
              <w:pStyle w:val="NormalWeb"/>
              <w:jc w:val="both"/>
              <w:rPr>
                <w:rFonts w:ascii="Verdana" w:hAnsi="Verdana" w:cstheme="minorHAnsi"/>
                <w:sz w:val="20"/>
                <w:szCs w:val="20"/>
              </w:rPr>
            </w:pPr>
            <w:r w:rsidRPr="001846C8">
              <w:rPr>
                <w:rFonts w:ascii="Verdana" w:hAnsi="Verdana" w:cstheme="minorHAnsi"/>
                <w:b/>
                <w:bCs/>
                <w:sz w:val="20"/>
                <w:szCs w:val="20"/>
              </w:rPr>
              <w:t xml:space="preserve">§ </w:t>
            </w:r>
            <w:r>
              <w:rPr>
                <w:rFonts w:ascii="Verdana" w:hAnsi="Verdana" w:cstheme="minorHAnsi"/>
                <w:b/>
                <w:bCs/>
                <w:sz w:val="20"/>
                <w:szCs w:val="20"/>
              </w:rPr>
              <w:t>4</w:t>
            </w:r>
            <w:r w:rsidRPr="001846C8">
              <w:rPr>
                <w:rFonts w:ascii="Verdana" w:hAnsi="Verdana" w:cstheme="minorHAnsi"/>
                <w:b/>
                <w:bCs/>
                <w:sz w:val="20"/>
                <w:szCs w:val="20"/>
              </w:rPr>
              <w:t>º</w:t>
            </w:r>
            <w:r>
              <w:rPr>
                <w:rFonts w:ascii="Verdana" w:hAnsi="Verdana" w:cstheme="minorHAnsi"/>
                <w:sz w:val="20"/>
                <w:szCs w:val="20"/>
              </w:rPr>
              <w:t xml:space="preserve"> </w:t>
            </w:r>
            <w:r w:rsidR="003E408B" w:rsidRPr="002E2E72">
              <w:rPr>
                <w:rFonts w:ascii="Verdana" w:hAnsi="Verdana" w:cstheme="minorHAnsi"/>
                <w:sz w:val="20"/>
                <w:szCs w:val="20"/>
              </w:rPr>
              <w:t xml:space="preserve">Quando a empresa determinar trabalho em home office aos seus empregados, deverá fornecer o vale refeição/alimentação enquanto durar o novo regime de trabalho, nos termos desta cláusula desde o início do período de trabalho em home office. </w:t>
            </w:r>
          </w:p>
          <w:p w14:paraId="1D4E1056" w14:textId="7A515E8E" w:rsidR="003E408B" w:rsidRPr="002E2E72" w:rsidRDefault="001846C8" w:rsidP="001846C8">
            <w:pPr>
              <w:pStyle w:val="NormalWeb"/>
              <w:jc w:val="both"/>
              <w:rPr>
                <w:rFonts w:ascii="Verdana" w:hAnsi="Verdana" w:cstheme="minorHAnsi"/>
                <w:sz w:val="20"/>
                <w:szCs w:val="20"/>
              </w:rPr>
            </w:pPr>
            <w:r w:rsidRPr="001846C8">
              <w:rPr>
                <w:rFonts w:ascii="Verdana" w:hAnsi="Verdana" w:cstheme="minorHAnsi"/>
                <w:b/>
                <w:bCs/>
                <w:sz w:val="20"/>
                <w:szCs w:val="20"/>
              </w:rPr>
              <w:t xml:space="preserve">§ </w:t>
            </w:r>
            <w:r>
              <w:rPr>
                <w:rFonts w:ascii="Verdana" w:hAnsi="Verdana" w:cstheme="minorHAnsi"/>
                <w:b/>
                <w:bCs/>
                <w:sz w:val="20"/>
                <w:szCs w:val="20"/>
              </w:rPr>
              <w:t>5</w:t>
            </w:r>
            <w:r w:rsidRPr="001846C8">
              <w:rPr>
                <w:rFonts w:ascii="Verdana" w:hAnsi="Verdana" w:cstheme="minorHAnsi"/>
                <w:b/>
                <w:bCs/>
                <w:sz w:val="20"/>
                <w:szCs w:val="20"/>
              </w:rPr>
              <w:t>º</w:t>
            </w:r>
            <w:r>
              <w:rPr>
                <w:rFonts w:ascii="Verdana" w:hAnsi="Verdana" w:cstheme="minorHAnsi"/>
                <w:sz w:val="20"/>
                <w:szCs w:val="20"/>
              </w:rPr>
              <w:t xml:space="preserve"> </w:t>
            </w:r>
            <w:r w:rsidR="003E408B" w:rsidRPr="002E2E72">
              <w:rPr>
                <w:rFonts w:ascii="Verdana" w:hAnsi="Verdana" w:cstheme="minorHAnsi"/>
                <w:sz w:val="20"/>
                <w:szCs w:val="20"/>
              </w:rPr>
              <w:t xml:space="preserve">O benefício contido nesta cláusula, em relação aos empregados e empregadores: I- Não tem natureza salarial, nem se incorpora à remuneração do benefício para quaisquer efeitos; II- Não constitui base de incidência de contribuição previdenciária, do Fundo de Garantia do Tempo de Serviço e/ou tributação de qualquer espécie; III- Não é considerado para efeito de pagamento de Gratificação de Natal, nem qualquer outro título ou verba trabalhista decorrente do contrato de trabalho, nem mesmo para efeitos de rescisão contratual; </w:t>
            </w:r>
          </w:p>
          <w:p w14:paraId="56A3F20E" w14:textId="08ACA7AF" w:rsidR="003E408B" w:rsidRPr="002E2E72" w:rsidRDefault="001846C8" w:rsidP="001846C8">
            <w:pPr>
              <w:pStyle w:val="NormalWeb"/>
              <w:jc w:val="both"/>
              <w:rPr>
                <w:rFonts w:ascii="Verdana" w:hAnsi="Verdana" w:cstheme="minorHAnsi"/>
                <w:sz w:val="20"/>
                <w:szCs w:val="20"/>
              </w:rPr>
            </w:pPr>
            <w:r w:rsidRPr="001846C8">
              <w:rPr>
                <w:rFonts w:ascii="Verdana" w:hAnsi="Verdana" w:cstheme="minorHAnsi"/>
                <w:b/>
                <w:bCs/>
                <w:sz w:val="20"/>
                <w:szCs w:val="20"/>
              </w:rPr>
              <w:t xml:space="preserve">§ </w:t>
            </w:r>
            <w:r>
              <w:rPr>
                <w:rFonts w:ascii="Verdana" w:hAnsi="Verdana" w:cstheme="minorHAnsi"/>
                <w:b/>
                <w:bCs/>
                <w:sz w:val="20"/>
                <w:szCs w:val="20"/>
              </w:rPr>
              <w:t>6</w:t>
            </w:r>
            <w:r w:rsidRPr="001846C8">
              <w:rPr>
                <w:rFonts w:ascii="Verdana" w:hAnsi="Verdana" w:cstheme="minorHAnsi"/>
                <w:b/>
                <w:bCs/>
                <w:sz w:val="20"/>
                <w:szCs w:val="20"/>
              </w:rPr>
              <w:t>º</w:t>
            </w:r>
            <w:r>
              <w:rPr>
                <w:rFonts w:ascii="Verdana" w:hAnsi="Verdana" w:cstheme="minorHAnsi"/>
                <w:sz w:val="20"/>
                <w:szCs w:val="20"/>
              </w:rPr>
              <w:t xml:space="preserve"> </w:t>
            </w:r>
            <w:r w:rsidR="003E408B" w:rsidRPr="002E2E72">
              <w:rPr>
                <w:rFonts w:ascii="Verdana" w:hAnsi="Verdana" w:cstheme="minorHAnsi"/>
                <w:sz w:val="20"/>
                <w:szCs w:val="20"/>
              </w:rPr>
              <w:t xml:space="preserve">O empregador que fornecer alimentação aos seus empregados em refeitório próprio deverá cumprir os termos da RDC nº 216/2004, da ANVISA Agência Nacional de Vigilância Sanitária. </w:t>
            </w:r>
          </w:p>
          <w:p w14:paraId="00CC3F16" w14:textId="00C618A2" w:rsidR="003E408B" w:rsidRPr="002E2E72" w:rsidRDefault="001846C8" w:rsidP="001846C8">
            <w:pPr>
              <w:pStyle w:val="NormalWeb"/>
              <w:jc w:val="both"/>
              <w:rPr>
                <w:rFonts w:ascii="Verdana" w:eastAsia="Times New Roman" w:hAnsi="Verdana"/>
                <w:sz w:val="20"/>
                <w:szCs w:val="20"/>
              </w:rPr>
            </w:pPr>
            <w:r w:rsidRPr="001846C8">
              <w:rPr>
                <w:rFonts w:ascii="Verdana" w:hAnsi="Verdana" w:cstheme="minorHAnsi"/>
                <w:b/>
                <w:bCs/>
                <w:sz w:val="20"/>
                <w:szCs w:val="20"/>
              </w:rPr>
              <w:t xml:space="preserve">§ </w:t>
            </w:r>
            <w:r>
              <w:rPr>
                <w:rFonts w:ascii="Verdana" w:hAnsi="Verdana" w:cstheme="minorHAnsi"/>
                <w:b/>
                <w:bCs/>
                <w:sz w:val="20"/>
                <w:szCs w:val="20"/>
              </w:rPr>
              <w:t>7</w:t>
            </w:r>
            <w:r w:rsidRPr="001846C8">
              <w:rPr>
                <w:rFonts w:ascii="Verdana" w:hAnsi="Verdana" w:cstheme="minorHAnsi"/>
                <w:b/>
                <w:bCs/>
                <w:sz w:val="20"/>
                <w:szCs w:val="20"/>
              </w:rPr>
              <w:t>º</w:t>
            </w:r>
            <w:r>
              <w:rPr>
                <w:rFonts w:ascii="Verdana" w:hAnsi="Verdana" w:cstheme="minorHAnsi"/>
                <w:sz w:val="20"/>
                <w:szCs w:val="20"/>
              </w:rPr>
              <w:t xml:space="preserve"> </w:t>
            </w:r>
            <w:r w:rsidR="003E408B" w:rsidRPr="002E2E72">
              <w:rPr>
                <w:rFonts w:ascii="Verdana" w:hAnsi="Verdana" w:cstheme="minorHAnsi"/>
                <w:sz w:val="20"/>
                <w:szCs w:val="20"/>
              </w:rPr>
              <w:t>A empregada mulher, quando em licença maternidade, manterá o direito ao recebimento do benefício.</w:t>
            </w:r>
            <w:r w:rsidR="003E408B" w:rsidRPr="002E2E72">
              <w:rPr>
                <w:rFonts w:ascii="Verdana" w:eastAsia="Times New Roman" w:hAnsi="Verdana"/>
                <w:sz w:val="20"/>
                <w:szCs w:val="20"/>
              </w:rPr>
              <w:t xml:space="preserve"> </w:t>
            </w:r>
          </w:p>
          <w:p w14:paraId="1D289260" w14:textId="2A48BCE3" w:rsidR="003E408B" w:rsidRPr="002E2E72" w:rsidRDefault="001846C8" w:rsidP="001846C8">
            <w:pPr>
              <w:pStyle w:val="NormalWeb"/>
              <w:jc w:val="both"/>
              <w:rPr>
                <w:rFonts w:ascii="Verdana" w:hAnsi="Verdana" w:cstheme="minorHAnsi"/>
                <w:sz w:val="20"/>
                <w:szCs w:val="20"/>
              </w:rPr>
            </w:pPr>
            <w:r w:rsidRPr="001846C8">
              <w:rPr>
                <w:rFonts w:ascii="Verdana" w:hAnsi="Verdana" w:cstheme="minorHAnsi"/>
                <w:b/>
                <w:bCs/>
                <w:sz w:val="20"/>
                <w:szCs w:val="20"/>
              </w:rPr>
              <w:lastRenderedPageBreak/>
              <w:t xml:space="preserve">§ </w:t>
            </w:r>
            <w:r>
              <w:rPr>
                <w:rFonts w:ascii="Verdana" w:hAnsi="Verdana" w:cstheme="minorHAnsi"/>
                <w:b/>
                <w:bCs/>
                <w:sz w:val="20"/>
                <w:szCs w:val="20"/>
              </w:rPr>
              <w:t>8</w:t>
            </w:r>
            <w:r w:rsidRPr="001846C8">
              <w:rPr>
                <w:rFonts w:ascii="Verdana" w:hAnsi="Verdana" w:cstheme="minorHAnsi"/>
                <w:b/>
                <w:bCs/>
                <w:sz w:val="20"/>
                <w:szCs w:val="20"/>
              </w:rPr>
              <w:t>º</w:t>
            </w:r>
            <w:r>
              <w:rPr>
                <w:rFonts w:ascii="Verdana" w:hAnsi="Verdana" w:cstheme="minorHAnsi"/>
                <w:sz w:val="20"/>
                <w:szCs w:val="20"/>
              </w:rPr>
              <w:t xml:space="preserve"> </w:t>
            </w:r>
            <w:r w:rsidR="003E408B" w:rsidRPr="002E2E72">
              <w:rPr>
                <w:rFonts w:ascii="Verdana" w:eastAsia="Times New Roman" w:hAnsi="Verdana"/>
                <w:sz w:val="20"/>
                <w:szCs w:val="20"/>
              </w:rPr>
              <w:t xml:space="preserve">O benefício mencionado nesta cláusula será mantido no período em que o do(a) </w:t>
            </w:r>
            <w:r w:rsidR="003E408B" w:rsidRPr="002E2E72">
              <w:rPr>
                <w:rFonts w:ascii="Verdana" w:hAnsi="Verdana" w:cstheme="minorHAnsi"/>
                <w:sz w:val="20"/>
                <w:szCs w:val="20"/>
              </w:rPr>
              <w:t>trabalhador(a) estiver afastado pela previdência social, por até 60 (sessenta) dias, exceto em caso de afastamento por acidente de trabalho cujo per</w:t>
            </w:r>
            <w:r w:rsidR="003E408B">
              <w:rPr>
                <w:rFonts w:ascii="Verdana" w:hAnsi="Verdana" w:cstheme="minorHAnsi"/>
                <w:sz w:val="20"/>
                <w:szCs w:val="20"/>
              </w:rPr>
              <w:t>í</w:t>
            </w:r>
            <w:r w:rsidR="003E408B" w:rsidRPr="002E2E72">
              <w:rPr>
                <w:rFonts w:ascii="Verdana" w:hAnsi="Verdana" w:cstheme="minorHAnsi"/>
                <w:sz w:val="20"/>
                <w:szCs w:val="20"/>
              </w:rPr>
              <w:t xml:space="preserve">odo de concessão perdurará até </w:t>
            </w:r>
            <w:r w:rsidR="003E408B">
              <w:rPr>
                <w:rFonts w:ascii="Verdana" w:hAnsi="Verdana" w:cstheme="minorHAnsi"/>
                <w:sz w:val="20"/>
                <w:szCs w:val="20"/>
              </w:rPr>
              <w:t>a</w:t>
            </w:r>
            <w:r w:rsidR="003E408B" w:rsidRPr="002E2E72">
              <w:rPr>
                <w:rFonts w:ascii="Verdana" w:hAnsi="Verdana" w:cstheme="minorHAnsi"/>
                <w:sz w:val="20"/>
                <w:szCs w:val="20"/>
              </w:rPr>
              <w:t xml:space="preserve"> reintegração do(a) trabalhador(a)</w:t>
            </w:r>
            <w:r w:rsidR="003E408B">
              <w:rPr>
                <w:rFonts w:ascii="Verdana" w:hAnsi="Verdana" w:cstheme="minorHAnsi"/>
                <w:sz w:val="20"/>
                <w:szCs w:val="20"/>
              </w:rPr>
              <w:t>.</w:t>
            </w:r>
          </w:p>
        </w:tc>
        <w:tc>
          <w:tcPr>
            <w:tcW w:w="5811" w:type="dxa"/>
          </w:tcPr>
          <w:p w14:paraId="4C77DB6B" w14:textId="77777777" w:rsidR="003E408B" w:rsidRDefault="003E408B" w:rsidP="001846C8">
            <w:pPr>
              <w:autoSpaceDE w:val="0"/>
              <w:autoSpaceDN w:val="0"/>
              <w:spacing w:after="0" w:line="240" w:lineRule="auto"/>
              <w:jc w:val="both"/>
              <w:rPr>
                <w:rFonts w:ascii="Verdana" w:hAnsi="Verdana" w:cstheme="minorHAnsi"/>
                <w:bCs/>
                <w:sz w:val="20"/>
                <w:szCs w:val="20"/>
              </w:rPr>
            </w:pPr>
            <w:r w:rsidRPr="009B32FE">
              <w:rPr>
                <w:rFonts w:ascii="Verdana" w:hAnsi="Verdana" w:cstheme="minorHAnsi"/>
                <w:bCs/>
                <w:sz w:val="20"/>
                <w:szCs w:val="20"/>
              </w:rPr>
              <w:lastRenderedPageBreak/>
              <w:t xml:space="preserve">As empresas fornecerão vale-alimentação ou vale-refeição a todos os empregados, mensalmente, em número correspondente aos dias trabalhados com valor unitário de </w:t>
            </w:r>
            <w:r w:rsidRPr="00870B1B">
              <w:rPr>
                <w:rFonts w:ascii="Verdana" w:hAnsi="Verdana" w:cstheme="minorHAnsi"/>
                <w:bCs/>
                <w:sz w:val="20"/>
                <w:szCs w:val="20"/>
                <w:highlight w:val="yellow"/>
                <w:u w:val="single"/>
              </w:rPr>
              <w:t>R$ 22,00</w:t>
            </w:r>
            <w:r w:rsidRPr="009B32FE">
              <w:rPr>
                <w:rFonts w:ascii="Verdana" w:hAnsi="Verdana" w:cstheme="minorHAnsi"/>
                <w:bCs/>
                <w:sz w:val="20"/>
                <w:szCs w:val="20"/>
              </w:rPr>
              <w:t xml:space="preserve"> (vinte e dois reais) por dia.</w:t>
            </w:r>
          </w:p>
          <w:p w14:paraId="2BD66F74" w14:textId="77777777" w:rsidR="003E408B" w:rsidRDefault="003E408B" w:rsidP="001846C8">
            <w:pPr>
              <w:autoSpaceDE w:val="0"/>
              <w:autoSpaceDN w:val="0"/>
              <w:spacing w:after="0" w:line="240" w:lineRule="auto"/>
              <w:jc w:val="both"/>
              <w:rPr>
                <w:rFonts w:ascii="Verdana" w:hAnsi="Verdana" w:cstheme="minorHAnsi"/>
                <w:bCs/>
                <w:sz w:val="20"/>
                <w:szCs w:val="20"/>
              </w:rPr>
            </w:pPr>
          </w:p>
          <w:p w14:paraId="13552E2C" w14:textId="77777777" w:rsidR="003E408B" w:rsidRDefault="003E408B" w:rsidP="001846C8">
            <w:pPr>
              <w:autoSpaceDE w:val="0"/>
              <w:autoSpaceDN w:val="0"/>
              <w:spacing w:after="0" w:line="240" w:lineRule="auto"/>
              <w:jc w:val="both"/>
              <w:rPr>
                <w:rFonts w:ascii="Verdana" w:hAnsi="Verdana" w:cstheme="minorHAnsi"/>
                <w:bCs/>
                <w:sz w:val="20"/>
                <w:szCs w:val="20"/>
              </w:rPr>
            </w:pPr>
            <w:r w:rsidRPr="009B32FE">
              <w:rPr>
                <w:rFonts w:ascii="Verdana" w:hAnsi="Verdana" w:cstheme="minorHAnsi"/>
                <w:bCs/>
                <w:sz w:val="20"/>
                <w:szCs w:val="20"/>
              </w:rPr>
              <w:t xml:space="preserve">Parágrafo Primeiro: As empresas poderão descontar do salário do empregado até o </w:t>
            </w:r>
            <w:r w:rsidRPr="00870B1B">
              <w:rPr>
                <w:rFonts w:ascii="Verdana" w:hAnsi="Verdana" w:cstheme="minorHAnsi"/>
                <w:bCs/>
                <w:sz w:val="20"/>
                <w:szCs w:val="20"/>
                <w:highlight w:val="yellow"/>
                <w:u w:val="single"/>
              </w:rPr>
              <w:t>limite de 20%</w:t>
            </w:r>
            <w:r w:rsidRPr="009B32FE">
              <w:rPr>
                <w:rFonts w:ascii="Verdana" w:hAnsi="Verdana" w:cstheme="minorHAnsi"/>
                <w:bCs/>
                <w:sz w:val="20"/>
                <w:szCs w:val="20"/>
              </w:rPr>
              <w:t xml:space="preserve"> (vinte por cento) do custo total mensal do benefício.</w:t>
            </w:r>
          </w:p>
          <w:p w14:paraId="3130DC81" w14:textId="77777777" w:rsidR="003E408B" w:rsidRDefault="003E408B" w:rsidP="001846C8">
            <w:pPr>
              <w:autoSpaceDE w:val="0"/>
              <w:autoSpaceDN w:val="0"/>
              <w:spacing w:after="0" w:line="240" w:lineRule="auto"/>
              <w:jc w:val="both"/>
              <w:rPr>
                <w:rFonts w:ascii="Verdana" w:hAnsi="Verdana" w:cstheme="minorHAnsi"/>
                <w:b/>
                <w:sz w:val="20"/>
                <w:szCs w:val="20"/>
              </w:rPr>
            </w:pPr>
          </w:p>
          <w:p w14:paraId="1649B817" w14:textId="77777777" w:rsidR="00E73443" w:rsidRDefault="00E73443" w:rsidP="001846C8">
            <w:pPr>
              <w:autoSpaceDE w:val="0"/>
              <w:autoSpaceDN w:val="0"/>
              <w:spacing w:after="0" w:line="240" w:lineRule="auto"/>
              <w:jc w:val="both"/>
              <w:rPr>
                <w:rFonts w:ascii="Verdana" w:hAnsi="Verdana" w:cstheme="minorHAnsi"/>
                <w:b/>
                <w:sz w:val="20"/>
                <w:szCs w:val="20"/>
              </w:rPr>
            </w:pPr>
          </w:p>
          <w:p w14:paraId="0D160577" w14:textId="77777777" w:rsidR="00E73443" w:rsidRPr="009B32FE" w:rsidRDefault="00E73443" w:rsidP="001846C8">
            <w:pPr>
              <w:autoSpaceDE w:val="0"/>
              <w:autoSpaceDN w:val="0"/>
              <w:spacing w:after="0" w:line="240" w:lineRule="auto"/>
              <w:jc w:val="both"/>
              <w:rPr>
                <w:rFonts w:ascii="Verdana" w:hAnsi="Verdana" w:cstheme="minorHAnsi"/>
                <w:b/>
                <w:sz w:val="20"/>
                <w:szCs w:val="20"/>
              </w:rPr>
            </w:pPr>
          </w:p>
          <w:p w14:paraId="3FF18BDC" w14:textId="77777777" w:rsidR="003E408B" w:rsidRDefault="003E408B" w:rsidP="001846C8">
            <w:pPr>
              <w:autoSpaceDE w:val="0"/>
              <w:autoSpaceDN w:val="0"/>
              <w:spacing w:after="0" w:line="240" w:lineRule="auto"/>
              <w:jc w:val="both"/>
              <w:rPr>
                <w:rFonts w:ascii="Verdana" w:hAnsi="Verdana" w:cstheme="minorHAnsi"/>
                <w:bCs/>
                <w:sz w:val="20"/>
                <w:szCs w:val="20"/>
              </w:rPr>
            </w:pPr>
          </w:p>
          <w:p w14:paraId="023A3BA0" w14:textId="77777777" w:rsidR="00E73443" w:rsidRDefault="00E73443" w:rsidP="001846C8">
            <w:pPr>
              <w:autoSpaceDE w:val="0"/>
              <w:autoSpaceDN w:val="0"/>
              <w:spacing w:after="0" w:line="240" w:lineRule="auto"/>
              <w:jc w:val="both"/>
              <w:rPr>
                <w:rFonts w:ascii="Verdana" w:hAnsi="Verdana" w:cstheme="minorHAnsi"/>
                <w:bCs/>
                <w:sz w:val="20"/>
                <w:szCs w:val="20"/>
              </w:rPr>
            </w:pPr>
          </w:p>
          <w:p w14:paraId="287AF381" w14:textId="77777777" w:rsidR="00E73443" w:rsidRDefault="00E73443" w:rsidP="001846C8">
            <w:pPr>
              <w:autoSpaceDE w:val="0"/>
              <w:autoSpaceDN w:val="0"/>
              <w:spacing w:after="0" w:line="240" w:lineRule="auto"/>
              <w:jc w:val="both"/>
              <w:rPr>
                <w:rFonts w:ascii="Verdana" w:hAnsi="Verdana" w:cstheme="minorHAnsi"/>
                <w:bCs/>
                <w:sz w:val="20"/>
                <w:szCs w:val="20"/>
              </w:rPr>
            </w:pPr>
          </w:p>
          <w:p w14:paraId="16127DC8" w14:textId="77777777" w:rsidR="00E73443" w:rsidRDefault="00E73443" w:rsidP="001846C8">
            <w:pPr>
              <w:autoSpaceDE w:val="0"/>
              <w:autoSpaceDN w:val="0"/>
              <w:spacing w:after="0" w:line="240" w:lineRule="auto"/>
              <w:jc w:val="both"/>
              <w:rPr>
                <w:rFonts w:ascii="Verdana" w:hAnsi="Verdana" w:cstheme="minorHAnsi"/>
                <w:bCs/>
                <w:sz w:val="20"/>
                <w:szCs w:val="20"/>
              </w:rPr>
            </w:pPr>
          </w:p>
          <w:p w14:paraId="10F53C57" w14:textId="77777777" w:rsidR="00E73443" w:rsidRDefault="00E73443" w:rsidP="001846C8">
            <w:pPr>
              <w:autoSpaceDE w:val="0"/>
              <w:autoSpaceDN w:val="0"/>
              <w:spacing w:after="0" w:line="240" w:lineRule="auto"/>
              <w:jc w:val="both"/>
              <w:rPr>
                <w:rFonts w:ascii="Verdana" w:hAnsi="Verdana" w:cstheme="minorHAnsi"/>
                <w:bCs/>
                <w:sz w:val="20"/>
                <w:szCs w:val="20"/>
              </w:rPr>
            </w:pPr>
          </w:p>
          <w:p w14:paraId="68834E76" w14:textId="77777777" w:rsidR="00E73443" w:rsidRDefault="00E73443" w:rsidP="001846C8">
            <w:pPr>
              <w:autoSpaceDE w:val="0"/>
              <w:autoSpaceDN w:val="0"/>
              <w:spacing w:after="0" w:line="240" w:lineRule="auto"/>
              <w:jc w:val="both"/>
              <w:rPr>
                <w:rFonts w:ascii="Verdana" w:hAnsi="Verdana" w:cstheme="minorHAnsi"/>
                <w:bCs/>
                <w:sz w:val="20"/>
                <w:szCs w:val="20"/>
              </w:rPr>
            </w:pPr>
          </w:p>
          <w:p w14:paraId="729DDC95" w14:textId="77777777" w:rsidR="00E73443" w:rsidRDefault="00E73443" w:rsidP="001846C8">
            <w:pPr>
              <w:autoSpaceDE w:val="0"/>
              <w:autoSpaceDN w:val="0"/>
              <w:spacing w:after="0" w:line="240" w:lineRule="auto"/>
              <w:jc w:val="both"/>
              <w:rPr>
                <w:rFonts w:ascii="Verdana" w:hAnsi="Verdana" w:cstheme="minorHAnsi"/>
                <w:sz w:val="20"/>
                <w:szCs w:val="20"/>
              </w:rPr>
            </w:pPr>
            <w:r w:rsidRPr="001846C8">
              <w:rPr>
                <w:rFonts w:ascii="Verdana" w:hAnsi="Verdana" w:cstheme="minorHAnsi"/>
                <w:b/>
                <w:bCs/>
                <w:sz w:val="20"/>
                <w:szCs w:val="20"/>
              </w:rPr>
              <w:t xml:space="preserve">§ </w:t>
            </w:r>
            <w:r>
              <w:rPr>
                <w:rFonts w:ascii="Verdana" w:hAnsi="Verdana" w:cstheme="minorHAnsi"/>
                <w:b/>
                <w:bCs/>
                <w:sz w:val="20"/>
                <w:szCs w:val="20"/>
              </w:rPr>
              <w:t>3</w:t>
            </w:r>
            <w:r w:rsidRPr="001846C8">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As empresas que já fornecem o benefício em condições mais favoráveis ao trabalhador do que as descritas nesta cláusula</w:t>
            </w:r>
            <w:r>
              <w:rPr>
                <w:rFonts w:ascii="Verdana" w:hAnsi="Verdana" w:cstheme="minorHAnsi"/>
                <w:sz w:val="20"/>
                <w:szCs w:val="20"/>
              </w:rPr>
              <w:t xml:space="preserve"> </w:t>
            </w:r>
            <w:r w:rsidRPr="00E73443">
              <w:rPr>
                <w:rFonts w:ascii="Verdana" w:hAnsi="Verdana" w:cstheme="minorHAnsi"/>
                <w:sz w:val="20"/>
                <w:szCs w:val="20"/>
                <w:highlight w:val="yellow"/>
                <w:u w:val="single"/>
              </w:rPr>
              <w:t>deverão manter o benefício</w:t>
            </w:r>
            <w:r>
              <w:rPr>
                <w:rFonts w:ascii="Verdana" w:hAnsi="Verdana" w:cstheme="minorHAnsi"/>
                <w:sz w:val="20"/>
                <w:szCs w:val="20"/>
              </w:rPr>
              <w:t>.</w:t>
            </w:r>
          </w:p>
          <w:p w14:paraId="6199DC13" w14:textId="77777777" w:rsidR="00E73443" w:rsidRDefault="00E73443" w:rsidP="001846C8">
            <w:pPr>
              <w:autoSpaceDE w:val="0"/>
              <w:autoSpaceDN w:val="0"/>
              <w:spacing w:after="0" w:line="240" w:lineRule="auto"/>
              <w:jc w:val="both"/>
              <w:rPr>
                <w:rFonts w:ascii="Verdana" w:hAnsi="Verdana" w:cstheme="minorHAnsi"/>
                <w:sz w:val="20"/>
                <w:szCs w:val="20"/>
              </w:rPr>
            </w:pPr>
          </w:p>
          <w:p w14:paraId="2379BA11" w14:textId="77777777" w:rsidR="00E73443" w:rsidRDefault="00E73443" w:rsidP="001846C8">
            <w:pPr>
              <w:autoSpaceDE w:val="0"/>
              <w:autoSpaceDN w:val="0"/>
              <w:spacing w:after="0" w:line="240" w:lineRule="auto"/>
              <w:jc w:val="both"/>
              <w:rPr>
                <w:rFonts w:ascii="Verdana" w:hAnsi="Verdana" w:cstheme="minorHAnsi"/>
                <w:sz w:val="20"/>
                <w:szCs w:val="20"/>
              </w:rPr>
            </w:pPr>
          </w:p>
          <w:p w14:paraId="330598CC" w14:textId="77777777" w:rsidR="00E73443" w:rsidRDefault="00E73443" w:rsidP="001846C8">
            <w:pPr>
              <w:autoSpaceDE w:val="0"/>
              <w:autoSpaceDN w:val="0"/>
              <w:spacing w:after="0" w:line="240" w:lineRule="auto"/>
              <w:jc w:val="both"/>
              <w:rPr>
                <w:rFonts w:ascii="Verdana" w:hAnsi="Verdana" w:cstheme="minorHAnsi"/>
                <w:sz w:val="20"/>
                <w:szCs w:val="20"/>
              </w:rPr>
            </w:pPr>
          </w:p>
          <w:p w14:paraId="01FA2F89" w14:textId="77777777" w:rsidR="00E73443" w:rsidRDefault="00E73443" w:rsidP="001846C8">
            <w:pPr>
              <w:autoSpaceDE w:val="0"/>
              <w:autoSpaceDN w:val="0"/>
              <w:spacing w:after="0" w:line="240" w:lineRule="auto"/>
              <w:jc w:val="both"/>
              <w:rPr>
                <w:rFonts w:ascii="Verdana" w:hAnsi="Verdana" w:cstheme="minorHAnsi"/>
                <w:sz w:val="20"/>
                <w:szCs w:val="20"/>
              </w:rPr>
            </w:pPr>
          </w:p>
          <w:p w14:paraId="367FEA69" w14:textId="77777777" w:rsidR="00E73443" w:rsidRDefault="00E73443" w:rsidP="001846C8">
            <w:pPr>
              <w:autoSpaceDE w:val="0"/>
              <w:autoSpaceDN w:val="0"/>
              <w:spacing w:after="0" w:line="240" w:lineRule="auto"/>
              <w:jc w:val="both"/>
              <w:rPr>
                <w:rFonts w:ascii="Verdana" w:hAnsi="Verdana" w:cstheme="minorHAnsi"/>
                <w:sz w:val="20"/>
                <w:szCs w:val="20"/>
              </w:rPr>
            </w:pPr>
          </w:p>
          <w:p w14:paraId="7F851703" w14:textId="77777777" w:rsidR="00E73443" w:rsidRDefault="00E73443" w:rsidP="001846C8">
            <w:pPr>
              <w:autoSpaceDE w:val="0"/>
              <w:autoSpaceDN w:val="0"/>
              <w:spacing w:after="0" w:line="240" w:lineRule="auto"/>
              <w:jc w:val="both"/>
              <w:rPr>
                <w:rFonts w:ascii="Verdana" w:hAnsi="Verdana" w:cstheme="minorHAnsi"/>
                <w:sz w:val="20"/>
                <w:szCs w:val="20"/>
              </w:rPr>
            </w:pPr>
          </w:p>
          <w:p w14:paraId="79C316C4" w14:textId="77777777" w:rsidR="00E73443" w:rsidRDefault="00E73443" w:rsidP="001846C8">
            <w:pPr>
              <w:autoSpaceDE w:val="0"/>
              <w:autoSpaceDN w:val="0"/>
              <w:spacing w:after="0" w:line="240" w:lineRule="auto"/>
              <w:jc w:val="both"/>
              <w:rPr>
                <w:rFonts w:ascii="Verdana" w:hAnsi="Verdana" w:cstheme="minorHAnsi"/>
                <w:sz w:val="20"/>
                <w:szCs w:val="20"/>
              </w:rPr>
            </w:pPr>
          </w:p>
          <w:p w14:paraId="4B4DBB42" w14:textId="77777777" w:rsidR="00E73443" w:rsidRDefault="00E73443" w:rsidP="001846C8">
            <w:pPr>
              <w:autoSpaceDE w:val="0"/>
              <w:autoSpaceDN w:val="0"/>
              <w:spacing w:after="0" w:line="240" w:lineRule="auto"/>
              <w:jc w:val="both"/>
              <w:rPr>
                <w:rFonts w:ascii="Verdana" w:hAnsi="Verdana" w:cstheme="minorHAnsi"/>
                <w:sz w:val="20"/>
                <w:szCs w:val="20"/>
              </w:rPr>
            </w:pPr>
          </w:p>
          <w:p w14:paraId="5DB59B84" w14:textId="77777777" w:rsidR="00E73443" w:rsidRDefault="00E73443" w:rsidP="001846C8">
            <w:pPr>
              <w:autoSpaceDE w:val="0"/>
              <w:autoSpaceDN w:val="0"/>
              <w:spacing w:after="0" w:line="240" w:lineRule="auto"/>
              <w:jc w:val="both"/>
              <w:rPr>
                <w:rFonts w:ascii="Verdana" w:hAnsi="Verdana" w:cstheme="minorHAnsi"/>
                <w:sz w:val="20"/>
                <w:szCs w:val="20"/>
              </w:rPr>
            </w:pPr>
          </w:p>
          <w:p w14:paraId="1A0B59E5" w14:textId="77777777" w:rsidR="00E73443" w:rsidRDefault="00E73443" w:rsidP="001846C8">
            <w:pPr>
              <w:autoSpaceDE w:val="0"/>
              <w:autoSpaceDN w:val="0"/>
              <w:spacing w:after="0" w:line="240" w:lineRule="auto"/>
              <w:jc w:val="both"/>
              <w:rPr>
                <w:rFonts w:ascii="Verdana" w:hAnsi="Verdana" w:cstheme="minorHAnsi"/>
                <w:sz w:val="20"/>
                <w:szCs w:val="20"/>
              </w:rPr>
            </w:pPr>
          </w:p>
          <w:p w14:paraId="30E6A17E" w14:textId="77777777" w:rsidR="00E73443" w:rsidRDefault="00E73443" w:rsidP="001846C8">
            <w:pPr>
              <w:autoSpaceDE w:val="0"/>
              <w:autoSpaceDN w:val="0"/>
              <w:spacing w:after="0" w:line="240" w:lineRule="auto"/>
              <w:jc w:val="both"/>
              <w:rPr>
                <w:rFonts w:ascii="Verdana" w:hAnsi="Verdana" w:cstheme="minorHAnsi"/>
                <w:sz w:val="20"/>
                <w:szCs w:val="20"/>
              </w:rPr>
            </w:pPr>
          </w:p>
          <w:p w14:paraId="71FA6C40" w14:textId="77777777" w:rsidR="00E73443" w:rsidRDefault="00E73443" w:rsidP="001846C8">
            <w:pPr>
              <w:autoSpaceDE w:val="0"/>
              <w:autoSpaceDN w:val="0"/>
              <w:spacing w:after="0" w:line="240" w:lineRule="auto"/>
              <w:jc w:val="both"/>
              <w:rPr>
                <w:rFonts w:ascii="Verdana" w:hAnsi="Verdana" w:cstheme="minorHAnsi"/>
                <w:sz w:val="20"/>
                <w:szCs w:val="20"/>
              </w:rPr>
            </w:pPr>
          </w:p>
          <w:p w14:paraId="3F57437A" w14:textId="77777777" w:rsidR="00E73443" w:rsidRDefault="00E73443" w:rsidP="001846C8">
            <w:pPr>
              <w:autoSpaceDE w:val="0"/>
              <w:autoSpaceDN w:val="0"/>
              <w:spacing w:after="0" w:line="240" w:lineRule="auto"/>
              <w:jc w:val="both"/>
              <w:rPr>
                <w:rFonts w:ascii="Verdana" w:hAnsi="Verdana" w:cstheme="minorHAnsi"/>
                <w:sz w:val="20"/>
                <w:szCs w:val="20"/>
              </w:rPr>
            </w:pPr>
          </w:p>
          <w:p w14:paraId="3A79FF48" w14:textId="77777777" w:rsidR="00E73443" w:rsidRDefault="00E73443" w:rsidP="001846C8">
            <w:pPr>
              <w:autoSpaceDE w:val="0"/>
              <w:autoSpaceDN w:val="0"/>
              <w:spacing w:after="0" w:line="240" w:lineRule="auto"/>
              <w:jc w:val="both"/>
              <w:rPr>
                <w:rFonts w:ascii="Verdana" w:hAnsi="Verdana" w:cstheme="minorHAnsi"/>
                <w:sz w:val="20"/>
                <w:szCs w:val="20"/>
              </w:rPr>
            </w:pPr>
          </w:p>
          <w:p w14:paraId="2FC864AA" w14:textId="77777777" w:rsidR="00E73443" w:rsidRDefault="00E73443" w:rsidP="001846C8">
            <w:pPr>
              <w:autoSpaceDE w:val="0"/>
              <w:autoSpaceDN w:val="0"/>
              <w:spacing w:after="0" w:line="240" w:lineRule="auto"/>
              <w:jc w:val="both"/>
              <w:rPr>
                <w:rFonts w:ascii="Verdana" w:hAnsi="Verdana" w:cstheme="minorHAnsi"/>
                <w:sz w:val="20"/>
                <w:szCs w:val="20"/>
              </w:rPr>
            </w:pPr>
          </w:p>
          <w:p w14:paraId="3A0DEFF2" w14:textId="77777777" w:rsidR="00E73443" w:rsidRDefault="00E73443" w:rsidP="001846C8">
            <w:pPr>
              <w:autoSpaceDE w:val="0"/>
              <w:autoSpaceDN w:val="0"/>
              <w:spacing w:after="0" w:line="240" w:lineRule="auto"/>
              <w:jc w:val="both"/>
              <w:rPr>
                <w:rFonts w:ascii="Verdana" w:hAnsi="Verdana" w:cstheme="minorHAnsi"/>
                <w:sz w:val="20"/>
                <w:szCs w:val="20"/>
              </w:rPr>
            </w:pPr>
          </w:p>
          <w:p w14:paraId="740F40AA" w14:textId="77777777" w:rsidR="00E73443" w:rsidRDefault="00E73443" w:rsidP="001846C8">
            <w:pPr>
              <w:autoSpaceDE w:val="0"/>
              <w:autoSpaceDN w:val="0"/>
              <w:spacing w:after="0" w:line="240" w:lineRule="auto"/>
              <w:jc w:val="both"/>
              <w:rPr>
                <w:rFonts w:ascii="Verdana" w:hAnsi="Verdana" w:cstheme="minorHAnsi"/>
                <w:sz w:val="20"/>
                <w:szCs w:val="20"/>
              </w:rPr>
            </w:pPr>
          </w:p>
          <w:p w14:paraId="4E77F9D7" w14:textId="77777777" w:rsidR="00E73443" w:rsidRDefault="00E73443" w:rsidP="001846C8">
            <w:pPr>
              <w:autoSpaceDE w:val="0"/>
              <w:autoSpaceDN w:val="0"/>
              <w:spacing w:after="0" w:line="240" w:lineRule="auto"/>
              <w:jc w:val="both"/>
              <w:rPr>
                <w:rFonts w:ascii="Verdana" w:hAnsi="Verdana" w:cstheme="minorHAnsi"/>
                <w:sz w:val="20"/>
                <w:szCs w:val="20"/>
              </w:rPr>
            </w:pPr>
          </w:p>
          <w:p w14:paraId="225CD53C" w14:textId="77777777" w:rsidR="00E73443" w:rsidRDefault="00E73443" w:rsidP="001846C8">
            <w:pPr>
              <w:autoSpaceDE w:val="0"/>
              <w:autoSpaceDN w:val="0"/>
              <w:spacing w:after="0" w:line="240" w:lineRule="auto"/>
              <w:jc w:val="both"/>
              <w:rPr>
                <w:rFonts w:ascii="Verdana" w:hAnsi="Verdana" w:cstheme="minorHAnsi"/>
                <w:sz w:val="20"/>
                <w:szCs w:val="20"/>
              </w:rPr>
            </w:pPr>
          </w:p>
          <w:p w14:paraId="19C494B5" w14:textId="77777777" w:rsidR="00E73443" w:rsidRDefault="00E73443" w:rsidP="001846C8">
            <w:pPr>
              <w:autoSpaceDE w:val="0"/>
              <w:autoSpaceDN w:val="0"/>
              <w:spacing w:after="0" w:line="240" w:lineRule="auto"/>
              <w:jc w:val="both"/>
              <w:rPr>
                <w:rFonts w:ascii="Verdana" w:hAnsi="Verdana" w:cstheme="minorHAnsi"/>
                <w:sz w:val="20"/>
                <w:szCs w:val="20"/>
              </w:rPr>
            </w:pPr>
          </w:p>
          <w:p w14:paraId="2C69EDDD" w14:textId="77777777" w:rsidR="00E73443" w:rsidRDefault="00E73443" w:rsidP="001846C8">
            <w:pPr>
              <w:autoSpaceDE w:val="0"/>
              <w:autoSpaceDN w:val="0"/>
              <w:spacing w:after="0" w:line="240" w:lineRule="auto"/>
              <w:jc w:val="both"/>
              <w:rPr>
                <w:rFonts w:ascii="Verdana" w:hAnsi="Verdana" w:cstheme="minorHAnsi"/>
                <w:sz w:val="20"/>
                <w:szCs w:val="20"/>
              </w:rPr>
            </w:pPr>
          </w:p>
          <w:p w14:paraId="30EA2AA1" w14:textId="77777777" w:rsidR="00E73443" w:rsidRDefault="00E73443" w:rsidP="001846C8">
            <w:pPr>
              <w:autoSpaceDE w:val="0"/>
              <w:autoSpaceDN w:val="0"/>
              <w:spacing w:after="0" w:line="240" w:lineRule="auto"/>
              <w:jc w:val="both"/>
              <w:rPr>
                <w:rFonts w:ascii="Verdana" w:hAnsi="Verdana" w:cstheme="minorHAnsi"/>
                <w:sz w:val="20"/>
                <w:szCs w:val="20"/>
              </w:rPr>
            </w:pPr>
          </w:p>
          <w:p w14:paraId="129B3E89" w14:textId="77777777" w:rsidR="00E73443" w:rsidRDefault="00E73443" w:rsidP="001846C8">
            <w:pPr>
              <w:autoSpaceDE w:val="0"/>
              <w:autoSpaceDN w:val="0"/>
              <w:spacing w:after="0" w:line="240" w:lineRule="auto"/>
              <w:jc w:val="both"/>
              <w:rPr>
                <w:rFonts w:ascii="Verdana" w:hAnsi="Verdana" w:cstheme="minorHAnsi"/>
                <w:sz w:val="20"/>
                <w:szCs w:val="20"/>
              </w:rPr>
            </w:pPr>
          </w:p>
          <w:p w14:paraId="62ECF905" w14:textId="77777777" w:rsidR="00E73443" w:rsidRDefault="00E73443" w:rsidP="001846C8">
            <w:pPr>
              <w:autoSpaceDE w:val="0"/>
              <w:autoSpaceDN w:val="0"/>
              <w:spacing w:after="0" w:line="240" w:lineRule="auto"/>
              <w:jc w:val="both"/>
              <w:rPr>
                <w:rFonts w:ascii="Verdana" w:hAnsi="Verdana" w:cstheme="minorHAnsi"/>
                <w:sz w:val="20"/>
                <w:szCs w:val="20"/>
              </w:rPr>
            </w:pPr>
          </w:p>
          <w:p w14:paraId="22BA771D" w14:textId="77777777" w:rsidR="00E73443" w:rsidRDefault="00E73443" w:rsidP="001846C8">
            <w:pPr>
              <w:autoSpaceDE w:val="0"/>
              <w:autoSpaceDN w:val="0"/>
              <w:spacing w:after="0" w:line="240" w:lineRule="auto"/>
              <w:jc w:val="both"/>
              <w:rPr>
                <w:rFonts w:ascii="Verdana" w:hAnsi="Verdana" w:cstheme="minorHAnsi"/>
                <w:b/>
                <w:bCs/>
                <w:sz w:val="20"/>
                <w:szCs w:val="20"/>
              </w:rPr>
            </w:pPr>
            <w:r>
              <w:rPr>
                <w:rFonts w:ascii="Verdana" w:hAnsi="Verdana" w:cstheme="minorHAnsi"/>
                <w:b/>
                <w:bCs/>
                <w:sz w:val="20"/>
                <w:szCs w:val="20"/>
              </w:rPr>
              <w:t>Novidade</w:t>
            </w:r>
          </w:p>
          <w:p w14:paraId="2F435006" w14:textId="77777777" w:rsidR="00E73443" w:rsidRDefault="00E73443" w:rsidP="001846C8">
            <w:pPr>
              <w:autoSpaceDE w:val="0"/>
              <w:autoSpaceDN w:val="0"/>
              <w:spacing w:after="0" w:line="240" w:lineRule="auto"/>
              <w:jc w:val="both"/>
              <w:rPr>
                <w:rFonts w:ascii="Verdana" w:hAnsi="Verdana" w:cstheme="minorHAnsi"/>
                <w:b/>
                <w:bCs/>
                <w:sz w:val="20"/>
                <w:szCs w:val="20"/>
              </w:rPr>
            </w:pPr>
          </w:p>
          <w:p w14:paraId="72E15640" w14:textId="77777777" w:rsidR="00E73443" w:rsidRDefault="00E73443" w:rsidP="001846C8">
            <w:pPr>
              <w:autoSpaceDE w:val="0"/>
              <w:autoSpaceDN w:val="0"/>
              <w:spacing w:after="0" w:line="240" w:lineRule="auto"/>
              <w:jc w:val="both"/>
              <w:rPr>
                <w:rFonts w:ascii="Verdana" w:hAnsi="Verdana" w:cstheme="minorHAnsi"/>
                <w:b/>
                <w:bCs/>
                <w:sz w:val="20"/>
                <w:szCs w:val="20"/>
              </w:rPr>
            </w:pPr>
          </w:p>
          <w:p w14:paraId="38843C00" w14:textId="0B21BD4F" w:rsidR="00E73443" w:rsidRPr="00E73443" w:rsidRDefault="00E73443" w:rsidP="001846C8">
            <w:pPr>
              <w:autoSpaceDE w:val="0"/>
              <w:autoSpaceDN w:val="0"/>
              <w:spacing w:after="0" w:line="240" w:lineRule="auto"/>
              <w:jc w:val="both"/>
              <w:rPr>
                <w:rFonts w:ascii="Verdana" w:hAnsi="Verdana" w:cstheme="minorHAnsi"/>
                <w:b/>
                <w:bCs/>
                <w:sz w:val="20"/>
                <w:szCs w:val="20"/>
              </w:rPr>
            </w:pPr>
            <w:r>
              <w:rPr>
                <w:rFonts w:ascii="Verdana" w:hAnsi="Verdana" w:cstheme="minorHAnsi"/>
                <w:b/>
                <w:bCs/>
                <w:sz w:val="20"/>
                <w:szCs w:val="20"/>
              </w:rPr>
              <w:lastRenderedPageBreak/>
              <w:t>Novidade</w:t>
            </w:r>
          </w:p>
        </w:tc>
        <w:tc>
          <w:tcPr>
            <w:tcW w:w="3828" w:type="dxa"/>
          </w:tcPr>
          <w:p w14:paraId="43FE9EA5"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AAE4A07" w14:textId="77777777" w:rsidTr="006A2FD5">
        <w:trPr>
          <w:trHeight w:val="264"/>
        </w:trPr>
        <w:tc>
          <w:tcPr>
            <w:tcW w:w="6380" w:type="dxa"/>
          </w:tcPr>
          <w:p w14:paraId="4D35C82E" w14:textId="36D73D44" w:rsidR="003E408B" w:rsidRPr="001725AA" w:rsidRDefault="003E408B" w:rsidP="003E408B">
            <w:pPr>
              <w:spacing w:after="240" w:line="240" w:lineRule="auto"/>
              <w:rPr>
                <w:rFonts w:ascii="Verdana" w:hAnsi="Verdana" w:cstheme="minorHAnsi"/>
                <w:sz w:val="20"/>
                <w:szCs w:val="20"/>
              </w:rPr>
            </w:pPr>
            <w:r w:rsidRPr="001725AA">
              <w:rPr>
                <w:rFonts w:ascii="Verdana" w:hAnsi="Verdana" w:cstheme="minorHAnsi"/>
                <w:b/>
                <w:bCs/>
                <w:sz w:val="20"/>
                <w:szCs w:val="20"/>
              </w:rPr>
              <w:lastRenderedPageBreak/>
              <w:t>CLÁUSULA DÉCIMA PRIMEIRA - AUXILIO MOBILIDADE E DESCONTO DE VALE TRANSPORTE</w:t>
            </w:r>
          </w:p>
        </w:tc>
        <w:tc>
          <w:tcPr>
            <w:tcW w:w="5811" w:type="dxa"/>
          </w:tcPr>
          <w:p w14:paraId="234D5D56" w14:textId="70876A9E" w:rsidR="003E408B" w:rsidRPr="002E2E72" w:rsidRDefault="003E408B" w:rsidP="003E408B">
            <w:pPr>
              <w:spacing w:after="0" w:line="240" w:lineRule="auto"/>
              <w:jc w:val="both"/>
              <w:rPr>
                <w:rFonts w:ascii="Verdana" w:hAnsi="Verdana" w:cstheme="minorHAnsi"/>
                <w:b/>
                <w:bCs/>
                <w:sz w:val="20"/>
                <w:szCs w:val="20"/>
              </w:rPr>
            </w:pPr>
            <w:r>
              <w:rPr>
                <w:rFonts w:ascii="Verdana" w:hAnsi="Verdana" w:cstheme="minorHAnsi"/>
                <w:b/>
                <w:bCs/>
                <w:sz w:val="20"/>
                <w:szCs w:val="20"/>
              </w:rPr>
              <w:t>NOVIDADE</w:t>
            </w:r>
          </w:p>
        </w:tc>
        <w:tc>
          <w:tcPr>
            <w:tcW w:w="3828" w:type="dxa"/>
          </w:tcPr>
          <w:p w14:paraId="6A0270CD"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1B0A2BEC" w14:textId="77777777" w:rsidTr="006A2FD5">
        <w:trPr>
          <w:gridAfter w:val="1"/>
          <w:wAfter w:w="3828" w:type="dxa"/>
          <w:trHeight w:val="744"/>
        </w:trPr>
        <w:tc>
          <w:tcPr>
            <w:tcW w:w="6380" w:type="dxa"/>
          </w:tcPr>
          <w:p w14:paraId="02789CAB" w14:textId="00B56811" w:rsidR="003E408B" w:rsidRPr="001725AA" w:rsidRDefault="003E408B" w:rsidP="003E408B">
            <w:pPr>
              <w:pStyle w:val="NormalWeb"/>
              <w:jc w:val="both"/>
              <w:rPr>
                <w:rFonts w:ascii="Verdana" w:hAnsi="Verdana" w:cstheme="minorHAnsi"/>
                <w:sz w:val="20"/>
                <w:szCs w:val="20"/>
              </w:rPr>
            </w:pPr>
            <w:r w:rsidRPr="001725AA">
              <w:rPr>
                <w:rFonts w:ascii="Verdana" w:hAnsi="Verdana" w:cstheme="minorHAnsi"/>
                <w:sz w:val="20"/>
                <w:szCs w:val="20"/>
              </w:rPr>
              <w:t>A empresa fornecerá a t</w:t>
            </w:r>
            <w:r>
              <w:rPr>
                <w:rFonts w:ascii="Verdana" w:hAnsi="Verdana" w:cstheme="minorHAnsi"/>
                <w:sz w:val="20"/>
                <w:szCs w:val="20"/>
              </w:rPr>
              <w:t>í</w:t>
            </w:r>
            <w:r w:rsidRPr="001725AA">
              <w:rPr>
                <w:rFonts w:ascii="Verdana" w:hAnsi="Verdana" w:cstheme="minorHAnsi"/>
                <w:sz w:val="20"/>
                <w:szCs w:val="20"/>
              </w:rPr>
              <w:t>tulo de ajuda de custo para deslocamente,</w:t>
            </w:r>
            <w:r w:rsidR="00EF110C">
              <w:rPr>
                <w:rFonts w:ascii="Verdana" w:hAnsi="Verdana" w:cstheme="minorHAnsi"/>
                <w:sz w:val="20"/>
                <w:szCs w:val="20"/>
              </w:rPr>
              <w:t xml:space="preserve"> </w:t>
            </w:r>
            <w:r w:rsidRPr="001725AA">
              <w:rPr>
                <w:rFonts w:ascii="Verdana" w:hAnsi="Verdana" w:cstheme="minorHAnsi"/>
                <w:sz w:val="20"/>
                <w:szCs w:val="20"/>
              </w:rPr>
              <w:t>o valor de 100,00 (cem reais) de auxilio mobilidade ao trabalhador(a) que utilizar ve</w:t>
            </w:r>
            <w:r>
              <w:rPr>
                <w:rFonts w:ascii="Verdana" w:hAnsi="Verdana" w:cstheme="minorHAnsi"/>
                <w:sz w:val="20"/>
                <w:szCs w:val="20"/>
              </w:rPr>
              <w:t>í</w:t>
            </w:r>
            <w:r w:rsidRPr="001725AA">
              <w:rPr>
                <w:rFonts w:ascii="Verdana" w:hAnsi="Verdana" w:cstheme="minorHAnsi"/>
                <w:sz w:val="20"/>
                <w:szCs w:val="20"/>
              </w:rPr>
              <w:t xml:space="preserve">culo próprio. </w:t>
            </w:r>
          </w:p>
          <w:p w14:paraId="0B5ADB6B" w14:textId="6370F867" w:rsidR="003E408B" w:rsidRPr="001725AA" w:rsidRDefault="003E408B" w:rsidP="003E408B">
            <w:pPr>
              <w:pStyle w:val="NormalWeb"/>
              <w:jc w:val="both"/>
              <w:rPr>
                <w:rFonts w:ascii="Verdana" w:hAnsi="Verdana" w:cstheme="minorHAnsi"/>
                <w:sz w:val="20"/>
                <w:szCs w:val="20"/>
              </w:rPr>
            </w:pPr>
            <w:r w:rsidRPr="00CC5F63">
              <w:rPr>
                <w:rFonts w:ascii="Verdana" w:hAnsi="Verdana" w:cstheme="minorHAnsi"/>
                <w:b/>
                <w:bCs/>
                <w:sz w:val="20"/>
                <w:szCs w:val="20"/>
              </w:rPr>
              <w:t>Parágrafo único.</w:t>
            </w:r>
            <w:r>
              <w:rPr>
                <w:rFonts w:ascii="Verdana" w:hAnsi="Verdana" w:cstheme="minorHAnsi"/>
                <w:sz w:val="20"/>
                <w:szCs w:val="20"/>
              </w:rPr>
              <w:t xml:space="preserve"> </w:t>
            </w:r>
            <w:r w:rsidRPr="001725AA">
              <w:rPr>
                <w:rFonts w:ascii="Verdana" w:hAnsi="Verdana" w:cstheme="minorHAnsi"/>
                <w:sz w:val="20"/>
                <w:szCs w:val="20"/>
              </w:rPr>
              <w:t>O empregado contribuirá com até 3% (três por cento) de seu salário básico a título de vale transporte.</w:t>
            </w:r>
          </w:p>
        </w:tc>
        <w:tc>
          <w:tcPr>
            <w:tcW w:w="5811" w:type="dxa"/>
          </w:tcPr>
          <w:p w14:paraId="37A04880" w14:textId="77777777" w:rsidR="003E408B" w:rsidRPr="002E2E72" w:rsidRDefault="003E408B" w:rsidP="003E408B">
            <w:pPr>
              <w:spacing w:after="0" w:line="240" w:lineRule="auto"/>
              <w:ind w:left="360"/>
              <w:jc w:val="both"/>
              <w:rPr>
                <w:rFonts w:ascii="Verdana" w:hAnsi="Verdana" w:cstheme="minorHAnsi"/>
                <w:sz w:val="20"/>
                <w:szCs w:val="20"/>
              </w:rPr>
            </w:pPr>
          </w:p>
        </w:tc>
      </w:tr>
      <w:tr w:rsidR="003E408B" w:rsidRPr="002E2E72" w14:paraId="246CE3C6" w14:textId="77777777" w:rsidTr="006A2FD5">
        <w:tc>
          <w:tcPr>
            <w:tcW w:w="6380" w:type="dxa"/>
          </w:tcPr>
          <w:p w14:paraId="7043B2E8" w14:textId="33D6C22D" w:rsidR="003E408B" w:rsidRPr="002E2E72" w:rsidRDefault="003E408B" w:rsidP="003E408B">
            <w:pPr>
              <w:spacing w:after="0" w:line="240" w:lineRule="auto"/>
              <w:rPr>
                <w:rFonts w:ascii="Verdana" w:hAnsi="Verdana" w:cstheme="minorHAnsi"/>
                <w:b/>
                <w:bCs/>
                <w:sz w:val="20"/>
                <w:szCs w:val="20"/>
              </w:rPr>
            </w:pPr>
            <w:r w:rsidRPr="002E2E72">
              <w:rPr>
                <w:rFonts w:ascii="Verdana" w:hAnsi="Verdana" w:cstheme="minorHAnsi"/>
                <w:b/>
                <w:bCs/>
                <w:sz w:val="20"/>
                <w:szCs w:val="20"/>
              </w:rPr>
              <w:t>CLÁUSULA DÉCIMA SEGUNDA - SEGURO DE VIDA</w:t>
            </w:r>
          </w:p>
        </w:tc>
        <w:tc>
          <w:tcPr>
            <w:tcW w:w="5811" w:type="dxa"/>
          </w:tcPr>
          <w:p w14:paraId="703354A1" w14:textId="160291E3" w:rsidR="003E408B" w:rsidRPr="002E2E72" w:rsidRDefault="00EF110C" w:rsidP="003E408B">
            <w:pPr>
              <w:spacing w:after="0" w:line="240" w:lineRule="auto"/>
              <w:jc w:val="both"/>
              <w:rPr>
                <w:rFonts w:ascii="Verdana" w:hAnsi="Verdana" w:cstheme="minorHAnsi"/>
                <w:b/>
                <w:bCs/>
                <w:sz w:val="20"/>
                <w:szCs w:val="20"/>
              </w:rPr>
            </w:pPr>
            <w:r w:rsidRPr="002E2E72">
              <w:rPr>
                <w:rFonts w:ascii="Verdana" w:hAnsi="Verdana" w:cstheme="minorHAnsi"/>
                <w:b/>
                <w:bCs/>
                <w:sz w:val="20"/>
                <w:szCs w:val="20"/>
              </w:rPr>
              <w:t xml:space="preserve">CLÁUSULA </w:t>
            </w:r>
            <w:r>
              <w:rPr>
                <w:rFonts w:ascii="Verdana" w:hAnsi="Verdana" w:cstheme="minorHAnsi"/>
                <w:b/>
                <w:bCs/>
                <w:sz w:val="20"/>
                <w:szCs w:val="20"/>
              </w:rPr>
              <w:t xml:space="preserve">11 </w:t>
            </w:r>
            <w:r w:rsidRPr="002E2E72">
              <w:rPr>
                <w:rFonts w:ascii="Verdana" w:hAnsi="Verdana" w:cstheme="minorHAnsi"/>
                <w:b/>
                <w:bCs/>
                <w:sz w:val="20"/>
                <w:szCs w:val="20"/>
              </w:rPr>
              <w:t>SEGURO DE VIDA</w:t>
            </w:r>
          </w:p>
        </w:tc>
        <w:tc>
          <w:tcPr>
            <w:tcW w:w="3828" w:type="dxa"/>
          </w:tcPr>
          <w:p w14:paraId="7C42A97C"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1A6DF337" w14:textId="77777777" w:rsidTr="006A2FD5">
        <w:trPr>
          <w:trHeight w:val="426"/>
        </w:trPr>
        <w:tc>
          <w:tcPr>
            <w:tcW w:w="6380" w:type="dxa"/>
          </w:tcPr>
          <w:p w14:paraId="74590B51" w14:textId="5CBAC8CA" w:rsidR="003E408B" w:rsidRPr="002E2E72" w:rsidRDefault="003E408B" w:rsidP="003E408B">
            <w:pPr>
              <w:pStyle w:val="NormalWeb"/>
              <w:rPr>
                <w:rFonts w:ascii="Verdana" w:hAnsi="Verdana" w:cstheme="minorHAnsi"/>
                <w:sz w:val="20"/>
                <w:szCs w:val="20"/>
              </w:rPr>
            </w:pPr>
            <w:r w:rsidRPr="002E2E72">
              <w:rPr>
                <w:rFonts w:ascii="Verdana" w:hAnsi="Verdana" w:cstheme="minorHAnsi"/>
                <w:sz w:val="20"/>
                <w:szCs w:val="20"/>
              </w:rPr>
              <w:t>As empresas abrangidas pela presente CCT poderão contratar Seguro de Vida em Grupo e Assistência Funerária, conforme a política de benefícios que adotar</w:t>
            </w:r>
            <w:r>
              <w:rPr>
                <w:rFonts w:ascii="Verdana" w:hAnsi="Verdana" w:cstheme="minorHAnsi"/>
                <w:sz w:val="20"/>
                <w:szCs w:val="20"/>
              </w:rPr>
              <w:t>.</w:t>
            </w:r>
          </w:p>
        </w:tc>
        <w:tc>
          <w:tcPr>
            <w:tcW w:w="5811" w:type="dxa"/>
          </w:tcPr>
          <w:p w14:paraId="171416F1" w14:textId="15E5BCCA" w:rsidR="003E408B" w:rsidRPr="00EF110C" w:rsidRDefault="00EF110C" w:rsidP="003E408B">
            <w:pPr>
              <w:spacing w:after="0" w:line="240" w:lineRule="auto"/>
              <w:jc w:val="both"/>
              <w:rPr>
                <w:rFonts w:ascii="Verdana" w:hAnsi="Verdana" w:cstheme="minorHAnsi"/>
                <w:sz w:val="20"/>
                <w:szCs w:val="20"/>
              </w:rPr>
            </w:pPr>
            <w:r w:rsidRPr="00EF110C">
              <w:rPr>
                <w:rFonts w:ascii="Verdana" w:hAnsi="Verdana" w:cstheme="minorHAnsi"/>
                <w:sz w:val="20"/>
                <w:szCs w:val="20"/>
              </w:rPr>
              <w:t>MANTIDA</w:t>
            </w:r>
          </w:p>
        </w:tc>
        <w:tc>
          <w:tcPr>
            <w:tcW w:w="3828" w:type="dxa"/>
          </w:tcPr>
          <w:p w14:paraId="78C0E068"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60EC052F" w14:textId="77777777" w:rsidTr="006A2FD5">
        <w:tc>
          <w:tcPr>
            <w:tcW w:w="6380" w:type="dxa"/>
          </w:tcPr>
          <w:p w14:paraId="07183B28" w14:textId="6B2ECDC0" w:rsidR="003E408B" w:rsidRPr="002E2E72" w:rsidRDefault="003E408B" w:rsidP="003E408B">
            <w:pPr>
              <w:spacing w:line="240" w:lineRule="auto"/>
              <w:rPr>
                <w:rFonts w:ascii="Verdana" w:hAnsi="Verdana" w:cstheme="minorHAnsi"/>
                <w:sz w:val="20"/>
                <w:szCs w:val="20"/>
              </w:rPr>
            </w:pPr>
            <w:r w:rsidRPr="002E2E72">
              <w:rPr>
                <w:rFonts w:ascii="Verdana" w:hAnsi="Verdana" w:cstheme="minorHAnsi"/>
                <w:b/>
                <w:bCs/>
                <w:sz w:val="20"/>
                <w:szCs w:val="20"/>
              </w:rPr>
              <w:t>CLÁUSULA DÉCIMA TERCEIRA - DO UNIFORME</w:t>
            </w:r>
          </w:p>
        </w:tc>
        <w:tc>
          <w:tcPr>
            <w:tcW w:w="5811" w:type="dxa"/>
          </w:tcPr>
          <w:p w14:paraId="47A22D85" w14:textId="04FAD67C" w:rsidR="003E408B" w:rsidRPr="002E2E72" w:rsidRDefault="00EF110C" w:rsidP="003E408B">
            <w:pPr>
              <w:spacing w:after="0" w:line="240" w:lineRule="auto"/>
              <w:jc w:val="both"/>
              <w:rPr>
                <w:rFonts w:ascii="Verdana" w:hAnsi="Verdana" w:cstheme="minorHAnsi"/>
                <w:b/>
                <w:bCs/>
                <w:sz w:val="20"/>
                <w:szCs w:val="20"/>
              </w:rPr>
            </w:pPr>
            <w:r w:rsidRPr="002E2E72">
              <w:rPr>
                <w:rFonts w:ascii="Verdana" w:hAnsi="Verdana" w:cstheme="minorHAnsi"/>
                <w:b/>
                <w:bCs/>
                <w:sz w:val="20"/>
                <w:szCs w:val="20"/>
              </w:rPr>
              <w:t xml:space="preserve">CLÁUSULA </w:t>
            </w:r>
            <w:r>
              <w:rPr>
                <w:rFonts w:ascii="Verdana" w:hAnsi="Verdana" w:cstheme="minorHAnsi"/>
                <w:b/>
                <w:bCs/>
                <w:sz w:val="20"/>
                <w:szCs w:val="20"/>
              </w:rPr>
              <w:t xml:space="preserve">12 </w:t>
            </w:r>
            <w:r w:rsidRPr="002E2E72">
              <w:rPr>
                <w:rFonts w:ascii="Verdana" w:hAnsi="Verdana" w:cstheme="minorHAnsi"/>
                <w:b/>
                <w:bCs/>
                <w:sz w:val="20"/>
                <w:szCs w:val="20"/>
              </w:rPr>
              <w:t>DO UNIFORME</w:t>
            </w:r>
          </w:p>
        </w:tc>
        <w:tc>
          <w:tcPr>
            <w:tcW w:w="3828" w:type="dxa"/>
          </w:tcPr>
          <w:p w14:paraId="33B925CD"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6E0D3B4F" w14:textId="77777777" w:rsidTr="006A2FD5">
        <w:trPr>
          <w:trHeight w:val="734"/>
        </w:trPr>
        <w:tc>
          <w:tcPr>
            <w:tcW w:w="6380" w:type="dxa"/>
          </w:tcPr>
          <w:p w14:paraId="786134EB" w14:textId="6F820E67" w:rsidR="003E408B" w:rsidRPr="002E2E72" w:rsidRDefault="003E408B" w:rsidP="00EF110C">
            <w:pPr>
              <w:pStyle w:val="NormalWeb"/>
              <w:jc w:val="both"/>
              <w:rPr>
                <w:rFonts w:ascii="Verdana" w:hAnsi="Verdana" w:cstheme="minorHAnsi"/>
                <w:sz w:val="20"/>
                <w:szCs w:val="20"/>
              </w:rPr>
            </w:pPr>
            <w:r w:rsidRPr="002E2E72">
              <w:rPr>
                <w:rFonts w:ascii="Verdana" w:hAnsi="Verdana" w:cstheme="minorHAnsi"/>
                <w:sz w:val="20"/>
                <w:szCs w:val="20"/>
              </w:rPr>
              <w:t xml:space="preserve">Quando exigido pelo empregador o uso de uniformes caberá a empresa a disponibilização de pelo menos </w:t>
            </w:r>
            <w:r w:rsidRPr="00EF110C">
              <w:rPr>
                <w:rFonts w:ascii="Verdana" w:hAnsi="Verdana" w:cstheme="minorHAnsi"/>
                <w:sz w:val="20"/>
                <w:szCs w:val="20"/>
                <w:highlight w:val="yellow"/>
              </w:rPr>
              <w:t>03 (tr</w:t>
            </w:r>
            <w:r w:rsidR="00EF110C" w:rsidRPr="00EF110C">
              <w:rPr>
                <w:rFonts w:ascii="Verdana" w:hAnsi="Verdana" w:cstheme="minorHAnsi"/>
                <w:sz w:val="20"/>
                <w:szCs w:val="20"/>
                <w:highlight w:val="yellow"/>
              </w:rPr>
              <w:t>ê</w:t>
            </w:r>
            <w:r w:rsidRPr="00EF110C">
              <w:rPr>
                <w:rFonts w:ascii="Verdana" w:hAnsi="Verdana" w:cstheme="minorHAnsi"/>
                <w:sz w:val="20"/>
                <w:szCs w:val="20"/>
                <w:highlight w:val="yellow"/>
              </w:rPr>
              <w:t>s</w:t>
            </w:r>
            <w:r w:rsidRPr="002E2E72">
              <w:rPr>
                <w:rFonts w:ascii="Verdana" w:hAnsi="Verdana" w:cstheme="minorHAnsi"/>
                <w:sz w:val="20"/>
                <w:szCs w:val="20"/>
              </w:rPr>
              <w:t xml:space="preserve">) conjuntos a cada 6 meses. </w:t>
            </w:r>
          </w:p>
          <w:p w14:paraId="344DAD31" w14:textId="049071E8" w:rsidR="003E408B" w:rsidRPr="002E2E72" w:rsidRDefault="003E408B" w:rsidP="00EF110C">
            <w:pPr>
              <w:pStyle w:val="NormalWeb"/>
              <w:jc w:val="both"/>
              <w:rPr>
                <w:rFonts w:ascii="Verdana" w:hAnsi="Verdana" w:cstheme="minorHAnsi"/>
                <w:sz w:val="20"/>
                <w:szCs w:val="20"/>
              </w:rPr>
            </w:pPr>
            <w:r w:rsidRPr="00CC5F63">
              <w:rPr>
                <w:rFonts w:ascii="Verdana" w:hAnsi="Verdana" w:cstheme="minorHAnsi"/>
                <w:b/>
                <w:bCs/>
                <w:sz w:val="20"/>
                <w:szCs w:val="20"/>
              </w:rPr>
              <w:t>§ 1º</w:t>
            </w:r>
            <w:r>
              <w:rPr>
                <w:rFonts w:ascii="Verdana" w:hAnsi="Verdana" w:cstheme="minorHAnsi"/>
                <w:sz w:val="20"/>
                <w:szCs w:val="20"/>
              </w:rPr>
              <w:t xml:space="preserve"> </w:t>
            </w:r>
            <w:r w:rsidRPr="002E2E72">
              <w:rPr>
                <w:rFonts w:ascii="Verdana" w:hAnsi="Verdana" w:cstheme="minorHAnsi"/>
                <w:sz w:val="20"/>
                <w:szCs w:val="20"/>
              </w:rPr>
              <w:t>Em caso de dano por mal uso, caberá o custeio direto pelos empregados no importe de 50% do valor gasto, descontados em folha salarial previamente acertado entre as partes, sem que cause prejuízo financeiro direto a manutenção e sobrevivência do empregado, conforme precedente do TST nº 115 – UNIFORMES.</w:t>
            </w:r>
          </w:p>
          <w:p w14:paraId="598FC280" w14:textId="6C46D238" w:rsidR="003E408B" w:rsidRPr="002E2E72" w:rsidRDefault="003E408B" w:rsidP="00EF110C">
            <w:pPr>
              <w:pStyle w:val="NormalWeb"/>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2</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Em sendo o uniforme danificado ou desgastado pelo uso adequado no trabalho, o mesmo será substituído sem custo ao empregado</w:t>
            </w:r>
            <w:r>
              <w:rPr>
                <w:rFonts w:ascii="Verdana" w:hAnsi="Verdana" w:cstheme="minorHAnsi"/>
                <w:sz w:val="20"/>
                <w:szCs w:val="20"/>
              </w:rPr>
              <w:t>.</w:t>
            </w:r>
          </w:p>
        </w:tc>
        <w:tc>
          <w:tcPr>
            <w:tcW w:w="5811" w:type="dxa"/>
          </w:tcPr>
          <w:p w14:paraId="0DA38702" w14:textId="1397E5CD" w:rsidR="00EF110C" w:rsidRPr="00EF110C" w:rsidRDefault="00EF110C" w:rsidP="00EF110C">
            <w:pPr>
              <w:pStyle w:val="NormalWeb"/>
              <w:jc w:val="both"/>
              <w:rPr>
                <w:rFonts w:ascii="Verdana" w:hAnsi="Verdana" w:cstheme="minorHAnsi"/>
                <w:sz w:val="20"/>
                <w:szCs w:val="20"/>
                <w:u w:val="single"/>
              </w:rPr>
            </w:pPr>
            <w:r w:rsidRPr="002E2E72">
              <w:rPr>
                <w:rFonts w:ascii="Verdana" w:hAnsi="Verdana" w:cstheme="minorHAnsi"/>
                <w:sz w:val="20"/>
                <w:szCs w:val="20"/>
              </w:rPr>
              <w:t xml:space="preserve">Quando exigido pelo empregador o uso de uniformes caberá a empresa a disponibilização de pelo menos </w:t>
            </w:r>
            <w:r w:rsidRPr="00EF110C">
              <w:rPr>
                <w:rFonts w:ascii="Verdana" w:hAnsi="Verdana" w:cstheme="minorHAnsi"/>
                <w:sz w:val="20"/>
                <w:szCs w:val="20"/>
                <w:highlight w:val="yellow"/>
                <w:u w:val="single"/>
              </w:rPr>
              <w:t>02 (dois) conjuntos a cada 6 meses.</w:t>
            </w:r>
            <w:r w:rsidRPr="00EF110C">
              <w:rPr>
                <w:rFonts w:ascii="Verdana" w:hAnsi="Verdana" w:cstheme="minorHAnsi"/>
                <w:sz w:val="20"/>
                <w:szCs w:val="20"/>
                <w:u w:val="single"/>
              </w:rPr>
              <w:t xml:space="preserve"> </w:t>
            </w:r>
          </w:p>
          <w:p w14:paraId="11C67830" w14:textId="135F520B" w:rsidR="00EF110C" w:rsidRDefault="00EF110C" w:rsidP="00EF110C">
            <w:pPr>
              <w:pStyle w:val="NormalWeb"/>
              <w:jc w:val="both"/>
              <w:rPr>
                <w:rFonts w:ascii="Verdana" w:hAnsi="Verdana" w:cstheme="minorHAnsi"/>
                <w:sz w:val="20"/>
                <w:szCs w:val="20"/>
              </w:rPr>
            </w:pPr>
            <w:r w:rsidRPr="00CC5F63">
              <w:rPr>
                <w:rFonts w:ascii="Verdana" w:hAnsi="Verdana" w:cstheme="minorHAnsi"/>
                <w:b/>
                <w:bCs/>
                <w:sz w:val="20"/>
                <w:szCs w:val="20"/>
              </w:rPr>
              <w:t>§ 1º</w:t>
            </w:r>
            <w:r>
              <w:rPr>
                <w:rFonts w:ascii="Verdana" w:hAnsi="Verdana" w:cstheme="minorHAnsi"/>
                <w:sz w:val="20"/>
                <w:szCs w:val="20"/>
              </w:rPr>
              <w:t xml:space="preserve"> mantido.</w:t>
            </w:r>
          </w:p>
          <w:p w14:paraId="5622F127" w14:textId="77777777" w:rsidR="00EF110C" w:rsidRDefault="00EF110C" w:rsidP="00EF110C">
            <w:pPr>
              <w:pStyle w:val="NormalWeb"/>
              <w:jc w:val="both"/>
              <w:rPr>
                <w:rFonts w:ascii="Verdana" w:hAnsi="Verdana" w:cstheme="minorHAnsi"/>
                <w:b/>
                <w:bCs/>
                <w:sz w:val="20"/>
                <w:szCs w:val="20"/>
              </w:rPr>
            </w:pPr>
          </w:p>
          <w:p w14:paraId="72A02CE8" w14:textId="77777777" w:rsidR="00EF110C" w:rsidRDefault="00EF110C" w:rsidP="00EF110C">
            <w:pPr>
              <w:pStyle w:val="NormalWeb"/>
              <w:jc w:val="both"/>
              <w:rPr>
                <w:rFonts w:ascii="Verdana" w:hAnsi="Verdana" w:cstheme="minorHAnsi"/>
                <w:b/>
                <w:bCs/>
                <w:sz w:val="20"/>
                <w:szCs w:val="20"/>
              </w:rPr>
            </w:pPr>
          </w:p>
          <w:p w14:paraId="20CF0D30" w14:textId="05E7AF2E" w:rsidR="00EF110C" w:rsidRPr="00EF110C" w:rsidRDefault="00EF110C" w:rsidP="00EF110C">
            <w:pPr>
              <w:pStyle w:val="NormalWeb"/>
              <w:jc w:val="both"/>
              <w:rPr>
                <w:rFonts w:ascii="Verdana" w:hAnsi="Verdana" w:cstheme="minorHAnsi"/>
                <w:b/>
                <w:bCs/>
                <w:sz w:val="20"/>
                <w:szCs w:val="20"/>
              </w:rPr>
            </w:pPr>
            <w:r>
              <w:rPr>
                <w:rFonts w:ascii="Verdana" w:hAnsi="Verdana" w:cstheme="minorHAnsi"/>
                <w:b/>
                <w:bCs/>
                <w:sz w:val="20"/>
                <w:szCs w:val="20"/>
              </w:rPr>
              <w:t>Novidade</w:t>
            </w:r>
          </w:p>
          <w:p w14:paraId="7B258DF3" w14:textId="26031403" w:rsidR="003E408B" w:rsidRPr="002E2E72" w:rsidRDefault="003E408B" w:rsidP="003E408B">
            <w:pPr>
              <w:spacing w:after="0" w:line="240" w:lineRule="auto"/>
              <w:jc w:val="both"/>
              <w:rPr>
                <w:rFonts w:ascii="Verdana" w:hAnsi="Verdana" w:cstheme="minorHAnsi"/>
                <w:sz w:val="20"/>
                <w:szCs w:val="20"/>
              </w:rPr>
            </w:pPr>
          </w:p>
        </w:tc>
        <w:tc>
          <w:tcPr>
            <w:tcW w:w="3828" w:type="dxa"/>
          </w:tcPr>
          <w:p w14:paraId="6AC3A13B"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43C7A20D" w14:textId="77777777" w:rsidTr="00CE700C">
        <w:trPr>
          <w:trHeight w:val="481"/>
        </w:trPr>
        <w:tc>
          <w:tcPr>
            <w:tcW w:w="6380" w:type="dxa"/>
          </w:tcPr>
          <w:p w14:paraId="0CA92E9A" w14:textId="18FA7307" w:rsidR="003E408B" w:rsidRPr="002E2E72" w:rsidRDefault="003E408B" w:rsidP="003E408B">
            <w:pPr>
              <w:spacing w:after="240" w:line="240" w:lineRule="auto"/>
              <w:rPr>
                <w:rFonts w:ascii="Verdana" w:hAnsi="Verdana" w:cstheme="minorHAnsi"/>
                <w:sz w:val="20"/>
                <w:szCs w:val="20"/>
              </w:rPr>
            </w:pPr>
            <w:r w:rsidRPr="002E2E72">
              <w:rPr>
                <w:rFonts w:ascii="Verdana" w:hAnsi="Verdana" w:cstheme="minorHAnsi"/>
                <w:b/>
                <w:bCs/>
                <w:sz w:val="20"/>
                <w:szCs w:val="20"/>
              </w:rPr>
              <w:t>CLÁUSULA DÉCIMA QUARTA - ESTABILIDADE DA GESTANTE</w:t>
            </w:r>
          </w:p>
        </w:tc>
        <w:tc>
          <w:tcPr>
            <w:tcW w:w="5811" w:type="dxa"/>
          </w:tcPr>
          <w:p w14:paraId="516D88CF" w14:textId="58965BF0" w:rsidR="003E408B" w:rsidRPr="002E2E72" w:rsidRDefault="007B1101" w:rsidP="007B1101">
            <w:pPr>
              <w:spacing w:after="0" w:line="240" w:lineRule="auto"/>
              <w:rPr>
                <w:rFonts w:ascii="Verdana" w:hAnsi="Verdana" w:cstheme="minorHAnsi"/>
                <w:b/>
                <w:bCs/>
                <w:sz w:val="20"/>
                <w:szCs w:val="20"/>
              </w:rPr>
            </w:pPr>
            <w:r w:rsidRPr="002E2E72">
              <w:rPr>
                <w:rFonts w:ascii="Verdana" w:hAnsi="Verdana" w:cstheme="minorHAnsi"/>
                <w:b/>
                <w:bCs/>
                <w:sz w:val="20"/>
                <w:szCs w:val="20"/>
              </w:rPr>
              <w:t xml:space="preserve">CLÁUSULA </w:t>
            </w:r>
            <w:r>
              <w:rPr>
                <w:rFonts w:ascii="Verdana" w:hAnsi="Verdana" w:cstheme="minorHAnsi"/>
                <w:b/>
                <w:bCs/>
                <w:sz w:val="20"/>
                <w:szCs w:val="20"/>
              </w:rPr>
              <w:t xml:space="preserve">13 </w:t>
            </w:r>
            <w:r w:rsidRPr="002E2E72">
              <w:rPr>
                <w:rFonts w:ascii="Verdana" w:hAnsi="Verdana" w:cstheme="minorHAnsi"/>
                <w:b/>
                <w:bCs/>
                <w:sz w:val="20"/>
                <w:szCs w:val="20"/>
              </w:rPr>
              <w:t>ESTABILIDADE DA GESTANTE</w:t>
            </w:r>
            <w:r>
              <w:rPr>
                <w:rFonts w:ascii="Verdana" w:hAnsi="Verdana" w:cstheme="minorHAnsi"/>
                <w:b/>
                <w:bCs/>
                <w:sz w:val="20"/>
                <w:szCs w:val="20"/>
              </w:rPr>
              <w:t xml:space="preserve"> </w:t>
            </w:r>
            <w:r w:rsidR="003E408B">
              <w:rPr>
                <w:rFonts w:ascii="Verdana" w:hAnsi="Verdana" w:cstheme="minorHAnsi"/>
                <w:b/>
                <w:bCs/>
                <w:sz w:val="20"/>
                <w:szCs w:val="20"/>
              </w:rPr>
              <w:t>MANTIDA</w:t>
            </w:r>
          </w:p>
        </w:tc>
        <w:tc>
          <w:tcPr>
            <w:tcW w:w="3828" w:type="dxa"/>
          </w:tcPr>
          <w:p w14:paraId="7226563F"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3D47985" w14:textId="77777777" w:rsidTr="002F532C">
        <w:trPr>
          <w:trHeight w:val="2403"/>
        </w:trPr>
        <w:tc>
          <w:tcPr>
            <w:tcW w:w="6380" w:type="dxa"/>
          </w:tcPr>
          <w:p w14:paraId="3E3A85A9" w14:textId="39DAE825" w:rsidR="003E408B" w:rsidRPr="002E2E72" w:rsidRDefault="003E408B" w:rsidP="003E408B">
            <w:pPr>
              <w:pStyle w:val="NormalWeb"/>
              <w:jc w:val="both"/>
              <w:rPr>
                <w:rFonts w:ascii="Verdana" w:hAnsi="Verdana" w:cstheme="minorHAnsi"/>
                <w:sz w:val="20"/>
                <w:szCs w:val="20"/>
              </w:rPr>
            </w:pPr>
            <w:r w:rsidRPr="002E2E72">
              <w:rPr>
                <w:rFonts w:ascii="Verdana" w:hAnsi="Verdana" w:cstheme="minorHAnsi"/>
                <w:sz w:val="20"/>
                <w:szCs w:val="20"/>
              </w:rPr>
              <w:lastRenderedPageBreak/>
              <w:t>A gestante gozará de garantia de emprego, ficando protegida contra despedida arbitrária ou sem justa causa, até 60 (sessenta) dias após o término da licença maternidade e desde o momento em que seja confirmada a gravidez, através de atestado médico entregue ao empregador, contra recibo, até a formalização da rescisão do contrato, desde a confirmação da gravidez até cinco meses após o parto, consoante o art. 10, II, "b", do Ato das Disposições Constitucionais Transitórias - ADCT.</w:t>
            </w:r>
          </w:p>
        </w:tc>
        <w:tc>
          <w:tcPr>
            <w:tcW w:w="5811" w:type="dxa"/>
          </w:tcPr>
          <w:p w14:paraId="66266F78" w14:textId="5F970303" w:rsidR="003E408B" w:rsidRPr="002E2E72" w:rsidRDefault="002F532C" w:rsidP="003E408B">
            <w:pPr>
              <w:autoSpaceDE w:val="0"/>
              <w:autoSpaceDN w:val="0"/>
              <w:adjustRightInd w:val="0"/>
              <w:spacing w:after="0" w:line="240" w:lineRule="auto"/>
              <w:jc w:val="both"/>
              <w:rPr>
                <w:rFonts w:ascii="Verdana" w:hAnsi="Verdana" w:cstheme="minorHAnsi"/>
                <w:sz w:val="20"/>
                <w:szCs w:val="20"/>
              </w:rPr>
            </w:pPr>
            <w:r>
              <w:rPr>
                <w:rFonts w:ascii="Verdana" w:hAnsi="Verdana" w:cstheme="minorHAnsi"/>
                <w:sz w:val="20"/>
                <w:szCs w:val="20"/>
              </w:rPr>
              <w:t>MANTIDA</w:t>
            </w:r>
          </w:p>
        </w:tc>
        <w:tc>
          <w:tcPr>
            <w:tcW w:w="3828" w:type="dxa"/>
          </w:tcPr>
          <w:p w14:paraId="6B8F4EF2"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08A0A7B9" w14:textId="77777777" w:rsidTr="006A2FD5">
        <w:tc>
          <w:tcPr>
            <w:tcW w:w="6380" w:type="dxa"/>
          </w:tcPr>
          <w:p w14:paraId="3946DAD4" w14:textId="58E84509" w:rsidR="003E408B" w:rsidRPr="001725AA" w:rsidRDefault="003E408B" w:rsidP="003E408B">
            <w:pPr>
              <w:spacing w:after="0" w:line="240" w:lineRule="auto"/>
              <w:rPr>
                <w:rFonts w:ascii="Verdana" w:hAnsi="Verdana" w:cstheme="minorHAnsi"/>
                <w:b/>
                <w:bCs/>
                <w:sz w:val="20"/>
                <w:szCs w:val="20"/>
              </w:rPr>
            </w:pPr>
            <w:r w:rsidRPr="001725AA">
              <w:rPr>
                <w:rFonts w:ascii="Verdana" w:hAnsi="Verdana" w:cstheme="minorHAnsi"/>
                <w:b/>
                <w:bCs/>
                <w:sz w:val="20"/>
                <w:szCs w:val="20"/>
              </w:rPr>
              <w:t>CLÁUSULA DÉCIMA QUINTA - HORAS-EXTRAS</w:t>
            </w:r>
          </w:p>
        </w:tc>
        <w:tc>
          <w:tcPr>
            <w:tcW w:w="5811" w:type="dxa"/>
          </w:tcPr>
          <w:p w14:paraId="6E45C610" w14:textId="793E06DD" w:rsidR="003E408B" w:rsidRPr="002E2E72" w:rsidRDefault="002F532C" w:rsidP="003E408B">
            <w:pPr>
              <w:spacing w:after="0" w:line="240" w:lineRule="auto"/>
              <w:jc w:val="both"/>
              <w:rPr>
                <w:rFonts w:ascii="Verdana" w:hAnsi="Verdana" w:cstheme="minorHAnsi"/>
                <w:b/>
                <w:bCs/>
                <w:sz w:val="20"/>
                <w:szCs w:val="20"/>
              </w:rPr>
            </w:pPr>
            <w:r w:rsidRPr="001725AA">
              <w:rPr>
                <w:rFonts w:ascii="Verdana" w:hAnsi="Verdana" w:cstheme="minorHAnsi"/>
                <w:b/>
                <w:bCs/>
                <w:sz w:val="20"/>
                <w:szCs w:val="20"/>
              </w:rPr>
              <w:t xml:space="preserve">CLÁUSULA </w:t>
            </w:r>
            <w:r>
              <w:rPr>
                <w:rFonts w:ascii="Verdana" w:hAnsi="Verdana" w:cstheme="minorHAnsi"/>
                <w:b/>
                <w:bCs/>
                <w:sz w:val="20"/>
                <w:szCs w:val="20"/>
              </w:rPr>
              <w:t xml:space="preserve">14 </w:t>
            </w:r>
            <w:r w:rsidRPr="001725AA">
              <w:rPr>
                <w:rFonts w:ascii="Verdana" w:hAnsi="Verdana" w:cstheme="minorHAnsi"/>
                <w:b/>
                <w:bCs/>
                <w:sz w:val="20"/>
                <w:szCs w:val="20"/>
              </w:rPr>
              <w:t>HORAS-EXTRAS</w:t>
            </w:r>
          </w:p>
        </w:tc>
        <w:tc>
          <w:tcPr>
            <w:tcW w:w="3828" w:type="dxa"/>
          </w:tcPr>
          <w:p w14:paraId="05CC45DB"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01B2F622" w14:textId="77777777" w:rsidTr="006A2FD5">
        <w:trPr>
          <w:trHeight w:val="1031"/>
        </w:trPr>
        <w:tc>
          <w:tcPr>
            <w:tcW w:w="6380" w:type="dxa"/>
          </w:tcPr>
          <w:p w14:paraId="46C907F0" w14:textId="77777777" w:rsidR="002F532C" w:rsidRDefault="003E408B" w:rsidP="002F532C">
            <w:pPr>
              <w:pStyle w:val="NormalWeb"/>
              <w:jc w:val="both"/>
              <w:rPr>
                <w:rFonts w:ascii="Verdana" w:hAnsi="Verdana" w:cstheme="minorHAnsi"/>
                <w:sz w:val="20"/>
                <w:szCs w:val="20"/>
              </w:rPr>
            </w:pPr>
            <w:r w:rsidRPr="001725AA">
              <w:rPr>
                <w:rFonts w:ascii="Verdana" w:hAnsi="Verdana" w:cstheme="minorHAnsi"/>
                <w:sz w:val="20"/>
                <w:szCs w:val="20"/>
              </w:rPr>
              <w:t xml:space="preserve">As horas extras serão remuneradas com </w:t>
            </w:r>
            <w:r w:rsidRPr="002F532C">
              <w:rPr>
                <w:rFonts w:ascii="Verdana" w:hAnsi="Verdana" w:cstheme="minorHAnsi"/>
                <w:sz w:val="20"/>
                <w:szCs w:val="20"/>
                <w:highlight w:val="yellow"/>
                <w:u w:val="single"/>
              </w:rPr>
              <w:t>60%</w:t>
            </w:r>
            <w:r w:rsidRPr="002F532C">
              <w:rPr>
                <w:rFonts w:ascii="Verdana" w:hAnsi="Verdana" w:cstheme="minorHAnsi"/>
                <w:sz w:val="20"/>
                <w:szCs w:val="20"/>
                <w:u w:val="single"/>
              </w:rPr>
              <w:t xml:space="preserve"> </w:t>
            </w:r>
            <w:r w:rsidRPr="001725AA">
              <w:rPr>
                <w:rFonts w:ascii="Verdana" w:hAnsi="Verdana" w:cstheme="minorHAnsi"/>
                <w:sz w:val="20"/>
                <w:szCs w:val="20"/>
              </w:rPr>
              <w:t xml:space="preserve">(sessenta por cento) de acréscimo para as 02 (duas) primeiras horas do dia. </w:t>
            </w:r>
          </w:p>
          <w:p w14:paraId="164F0A6C" w14:textId="5B9A3AA7" w:rsidR="003E408B" w:rsidRPr="001725AA" w:rsidRDefault="003E408B" w:rsidP="002F532C">
            <w:pPr>
              <w:pStyle w:val="NormalWeb"/>
              <w:jc w:val="both"/>
              <w:rPr>
                <w:rFonts w:ascii="Verdana" w:hAnsi="Verdana" w:cstheme="minorHAnsi"/>
                <w:sz w:val="20"/>
                <w:szCs w:val="20"/>
              </w:rPr>
            </w:pPr>
            <w:r w:rsidRPr="002F532C">
              <w:rPr>
                <w:rFonts w:ascii="Verdana" w:hAnsi="Verdana" w:cstheme="minorHAnsi"/>
                <w:b/>
                <w:bCs/>
                <w:sz w:val="20"/>
                <w:szCs w:val="20"/>
              </w:rPr>
              <w:t>Parágrafo único.</w:t>
            </w:r>
            <w:r w:rsidRPr="001725AA">
              <w:rPr>
                <w:rFonts w:ascii="Verdana" w:hAnsi="Verdana" w:cstheme="minorHAnsi"/>
                <w:sz w:val="20"/>
                <w:szCs w:val="20"/>
              </w:rPr>
              <w:t xml:space="preserve"> Para o trabalho em dia de feriado, não compensado, as horas extras serão remuneradas em </w:t>
            </w:r>
            <w:r w:rsidRPr="002F532C">
              <w:rPr>
                <w:rFonts w:ascii="Verdana" w:hAnsi="Verdana" w:cstheme="minorHAnsi"/>
                <w:sz w:val="20"/>
                <w:szCs w:val="20"/>
                <w:highlight w:val="yellow"/>
                <w:u w:val="single"/>
              </w:rPr>
              <w:t>110%</w:t>
            </w:r>
            <w:r w:rsidRPr="001725AA">
              <w:rPr>
                <w:rFonts w:ascii="Verdana" w:hAnsi="Verdana" w:cstheme="minorHAnsi"/>
                <w:sz w:val="20"/>
                <w:szCs w:val="20"/>
              </w:rPr>
              <w:t xml:space="preserve"> (cento e dez por cento) de acréscimo.</w:t>
            </w:r>
          </w:p>
        </w:tc>
        <w:tc>
          <w:tcPr>
            <w:tcW w:w="5811" w:type="dxa"/>
          </w:tcPr>
          <w:p w14:paraId="6CE53483" w14:textId="7A8CF600" w:rsidR="002F532C" w:rsidRDefault="002F532C" w:rsidP="002F532C">
            <w:pPr>
              <w:pStyle w:val="NormalWeb"/>
              <w:jc w:val="both"/>
              <w:rPr>
                <w:rFonts w:ascii="Verdana" w:hAnsi="Verdana" w:cstheme="minorHAnsi"/>
                <w:sz w:val="20"/>
                <w:szCs w:val="20"/>
              </w:rPr>
            </w:pPr>
            <w:r w:rsidRPr="001725AA">
              <w:rPr>
                <w:rFonts w:ascii="Verdana" w:hAnsi="Verdana" w:cstheme="minorHAnsi"/>
                <w:sz w:val="20"/>
                <w:szCs w:val="20"/>
              </w:rPr>
              <w:t xml:space="preserve">As horas extras serão remuneradas com </w:t>
            </w:r>
            <w:r w:rsidRPr="002F532C">
              <w:rPr>
                <w:rFonts w:ascii="Verdana" w:hAnsi="Verdana" w:cstheme="minorHAnsi"/>
                <w:sz w:val="20"/>
                <w:szCs w:val="20"/>
                <w:highlight w:val="yellow"/>
                <w:u w:val="single"/>
              </w:rPr>
              <w:t>50%</w:t>
            </w:r>
            <w:r w:rsidRPr="001725AA">
              <w:rPr>
                <w:rFonts w:ascii="Verdana" w:hAnsi="Verdana" w:cstheme="minorHAnsi"/>
                <w:sz w:val="20"/>
                <w:szCs w:val="20"/>
              </w:rPr>
              <w:t xml:space="preserve"> (</w:t>
            </w:r>
            <w:r>
              <w:rPr>
                <w:rFonts w:ascii="Verdana" w:hAnsi="Verdana" w:cstheme="minorHAnsi"/>
                <w:sz w:val="20"/>
                <w:szCs w:val="20"/>
              </w:rPr>
              <w:t>cinquenta</w:t>
            </w:r>
            <w:r w:rsidRPr="001725AA">
              <w:rPr>
                <w:rFonts w:ascii="Verdana" w:hAnsi="Verdana" w:cstheme="minorHAnsi"/>
                <w:sz w:val="20"/>
                <w:szCs w:val="20"/>
              </w:rPr>
              <w:t xml:space="preserve"> por cento) de acréscimo para as 02 (duas) primeiras horas do dia. </w:t>
            </w:r>
          </w:p>
          <w:p w14:paraId="714F9D22" w14:textId="39AB264D" w:rsidR="003E408B" w:rsidRPr="002E2E72" w:rsidRDefault="002F532C" w:rsidP="002F532C">
            <w:pPr>
              <w:spacing w:after="0" w:line="240" w:lineRule="auto"/>
              <w:jc w:val="both"/>
              <w:rPr>
                <w:rFonts w:ascii="Verdana" w:hAnsi="Verdana" w:cstheme="minorHAnsi"/>
                <w:sz w:val="20"/>
                <w:szCs w:val="20"/>
              </w:rPr>
            </w:pPr>
            <w:r w:rsidRPr="002F532C">
              <w:rPr>
                <w:rFonts w:ascii="Verdana" w:hAnsi="Verdana" w:cstheme="minorHAnsi"/>
                <w:b/>
                <w:bCs/>
                <w:sz w:val="20"/>
                <w:szCs w:val="20"/>
              </w:rPr>
              <w:t>Parágrafo único.</w:t>
            </w:r>
            <w:r w:rsidRPr="001725AA">
              <w:rPr>
                <w:rFonts w:ascii="Verdana" w:hAnsi="Verdana" w:cstheme="minorHAnsi"/>
                <w:sz w:val="20"/>
                <w:szCs w:val="20"/>
              </w:rPr>
              <w:t xml:space="preserve"> Para o trabalho em dia de feriado, não compensado, as horas extras serão remuneradas em </w:t>
            </w:r>
            <w:r w:rsidRPr="002F532C">
              <w:rPr>
                <w:rFonts w:ascii="Verdana" w:hAnsi="Verdana" w:cstheme="minorHAnsi"/>
                <w:sz w:val="20"/>
                <w:szCs w:val="20"/>
                <w:highlight w:val="yellow"/>
                <w:u w:val="single"/>
              </w:rPr>
              <w:t>100%</w:t>
            </w:r>
            <w:r w:rsidRPr="001725AA">
              <w:rPr>
                <w:rFonts w:ascii="Verdana" w:hAnsi="Verdana" w:cstheme="minorHAnsi"/>
                <w:sz w:val="20"/>
                <w:szCs w:val="20"/>
              </w:rPr>
              <w:t xml:space="preserve"> (cento por cento) de acréscimo.</w:t>
            </w:r>
          </w:p>
        </w:tc>
        <w:tc>
          <w:tcPr>
            <w:tcW w:w="3828" w:type="dxa"/>
          </w:tcPr>
          <w:p w14:paraId="164C21A2"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12D808AC" w14:textId="77777777" w:rsidTr="006A2FD5">
        <w:tc>
          <w:tcPr>
            <w:tcW w:w="6380" w:type="dxa"/>
          </w:tcPr>
          <w:p w14:paraId="49992542" w14:textId="1AC29C12" w:rsidR="003E408B" w:rsidRPr="002E2E72" w:rsidRDefault="003E408B" w:rsidP="003E408B">
            <w:pPr>
              <w:pStyle w:val="normalverdana"/>
              <w:spacing w:before="0" w:beforeAutospacing="0" w:after="0" w:afterAutospacing="0"/>
              <w:rPr>
                <w:rFonts w:ascii="Verdana" w:hAnsi="Verdana" w:cstheme="minorHAnsi"/>
                <w:b/>
                <w:bCs/>
                <w:sz w:val="20"/>
                <w:szCs w:val="20"/>
              </w:rPr>
            </w:pPr>
            <w:r w:rsidRPr="002E2E72">
              <w:rPr>
                <w:rFonts w:ascii="Verdana" w:hAnsi="Verdana" w:cstheme="minorHAnsi"/>
                <w:b/>
                <w:bCs/>
                <w:sz w:val="20"/>
                <w:szCs w:val="20"/>
              </w:rPr>
              <w:t>CLÁUSULA DÉCIMA SEXTA - CONTROLE DE JORNADA</w:t>
            </w:r>
          </w:p>
        </w:tc>
        <w:tc>
          <w:tcPr>
            <w:tcW w:w="5811" w:type="dxa"/>
          </w:tcPr>
          <w:p w14:paraId="13372395" w14:textId="2B7F824B" w:rsidR="003E408B" w:rsidRPr="002E2E72" w:rsidRDefault="005260C2" w:rsidP="003E408B">
            <w:pPr>
              <w:spacing w:after="0" w:line="240" w:lineRule="auto"/>
              <w:jc w:val="both"/>
              <w:rPr>
                <w:rFonts w:ascii="Verdana" w:hAnsi="Verdana" w:cstheme="minorHAnsi"/>
                <w:b/>
                <w:bCs/>
                <w:sz w:val="20"/>
                <w:szCs w:val="20"/>
              </w:rPr>
            </w:pPr>
            <w:r w:rsidRPr="002E2E72">
              <w:rPr>
                <w:rFonts w:ascii="Verdana" w:hAnsi="Verdana" w:cstheme="minorHAnsi"/>
                <w:b/>
                <w:bCs/>
                <w:sz w:val="20"/>
                <w:szCs w:val="20"/>
              </w:rPr>
              <w:t xml:space="preserve">CLÁUSULA </w:t>
            </w:r>
            <w:r>
              <w:rPr>
                <w:rFonts w:ascii="Verdana" w:hAnsi="Verdana" w:cstheme="minorHAnsi"/>
                <w:b/>
                <w:bCs/>
                <w:sz w:val="20"/>
                <w:szCs w:val="20"/>
              </w:rPr>
              <w:t xml:space="preserve">15 </w:t>
            </w:r>
            <w:r w:rsidRPr="002E2E72">
              <w:rPr>
                <w:rFonts w:ascii="Verdana" w:hAnsi="Verdana" w:cstheme="minorHAnsi"/>
                <w:b/>
                <w:bCs/>
                <w:sz w:val="20"/>
                <w:szCs w:val="20"/>
              </w:rPr>
              <w:t>CONTROLE DE JORNADA</w:t>
            </w:r>
          </w:p>
        </w:tc>
        <w:tc>
          <w:tcPr>
            <w:tcW w:w="3828" w:type="dxa"/>
          </w:tcPr>
          <w:p w14:paraId="455CC400"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548CB1A0" w14:textId="77777777" w:rsidTr="006A2FD5">
        <w:trPr>
          <w:trHeight w:val="1169"/>
        </w:trPr>
        <w:tc>
          <w:tcPr>
            <w:tcW w:w="6380" w:type="dxa"/>
          </w:tcPr>
          <w:p w14:paraId="7D82EA24" w14:textId="77777777" w:rsidR="003E408B" w:rsidRPr="002E2E72" w:rsidRDefault="003E408B" w:rsidP="003E408B">
            <w:pPr>
              <w:pStyle w:val="NormalWeb"/>
              <w:jc w:val="both"/>
              <w:rPr>
                <w:rFonts w:ascii="Verdana" w:hAnsi="Verdana" w:cstheme="minorHAnsi"/>
                <w:sz w:val="20"/>
                <w:szCs w:val="20"/>
              </w:rPr>
            </w:pPr>
            <w:r w:rsidRPr="002E2E72">
              <w:rPr>
                <w:rFonts w:ascii="Verdana" w:hAnsi="Verdana" w:cstheme="minorHAnsi"/>
                <w:sz w:val="20"/>
                <w:szCs w:val="20"/>
              </w:rPr>
              <w:t xml:space="preserve">Fica autorizada pela presente Convenção Coletiva a adoção de horário flexível para os intervalos de refeição dos seus empregados, quando sujeitos ao controle de horário, com a dispensa de registro individual diário do início e término dos intervalos de refeição, sob a presunção de cumprimento da jornada de trabalho, e/ou mediante a assinalação genérica do intervalo de refeição no registro de ponto, com a assinatura do empregado. </w:t>
            </w:r>
          </w:p>
          <w:p w14:paraId="04D16BB4" w14:textId="18704CE5" w:rsidR="003E408B" w:rsidRPr="002E2E72" w:rsidRDefault="003E408B" w:rsidP="003E408B">
            <w:pPr>
              <w:pStyle w:val="NormalWeb"/>
              <w:jc w:val="both"/>
              <w:rPr>
                <w:rFonts w:ascii="Verdana" w:hAnsi="Verdana" w:cstheme="minorHAnsi"/>
                <w:sz w:val="20"/>
                <w:szCs w:val="20"/>
              </w:rPr>
            </w:pPr>
            <w:r w:rsidRPr="00DD122E">
              <w:rPr>
                <w:rFonts w:ascii="Verdana" w:hAnsi="Verdana" w:cstheme="minorHAnsi"/>
                <w:b/>
                <w:bCs/>
                <w:sz w:val="20"/>
                <w:szCs w:val="20"/>
              </w:rPr>
              <w:t>Parágrafo único.</w:t>
            </w:r>
            <w:r w:rsidRPr="002E2E72">
              <w:rPr>
                <w:rFonts w:ascii="Verdana" w:hAnsi="Verdana" w:cstheme="minorHAnsi"/>
                <w:sz w:val="20"/>
                <w:szCs w:val="20"/>
              </w:rPr>
              <w:t xml:space="preserve"> Fica assegurado ao Empregado a fruição do tempo de descanso intrajornada mínimo de 1h, podendo ser reduzido por meio de acordo entre empregador e empregado para 30 minutos</w:t>
            </w:r>
            <w:r>
              <w:rPr>
                <w:rFonts w:ascii="Verdana" w:hAnsi="Verdana" w:cstheme="minorHAnsi"/>
                <w:sz w:val="20"/>
                <w:szCs w:val="20"/>
              </w:rPr>
              <w:t>.</w:t>
            </w:r>
          </w:p>
        </w:tc>
        <w:tc>
          <w:tcPr>
            <w:tcW w:w="5811" w:type="dxa"/>
          </w:tcPr>
          <w:p w14:paraId="711D9B39" w14:textId="77777777" w:rsidR="003E408B" w:rsidRPr="002E2E72" w:rsidRDefault="003E408B" w:rsidP="003E408B">
            <w:pPr>
              <w:spacing w:line="240" w:lineRule="auto"/>
              <w:rPr>
                <w:rFonts w:ascii="Verdana" w:hAnsi="Verdana" w:cstheme="minorHAnsi"/>
                <w:sz w:val="20"/>
                <w:szCs w:val="20"/>
              </w:rPr>
            </w:pPr>
          </w:p>
          <w:p w14:paraId="17D8DAD0" w14:textId="77A4C648" w:rsidR="003E408B" w:rsidRPr="002E2E72" w:rsidRDefault="005260C2" w:rsidP="003E408B">
            <w:pPr>
              <w:spacing w:line="240" w:lineRule="auto"/>
              <w:rPr>
                <w:rFonts w:ascii="Verdana" w:hAnsi="Verdana" w:cstheme="minorHAnsi"/>
                <w:sz w:val="20"/>
                <w:szCs w:val="20"/>
              </w:rPr>
            </w:pPr>
            <w:r>
              <w:rPr>
                <w:rFonts w:ascii="Verdana" w:hAnsi="Verdana" w:cstheme="minorHAnsi"/>
                <w:b/>
                <w:bCs/>
                <w:sz w:val="20"/>
                <w:szCs w:val="20"/>
              </w:rPr>
              <w:t>MANTIDA</w:t>
            </w:r>
          </w:p>
          <w:p w14:paraId="754F0FD6" w14:textId="77777777" w:rsidR="003E408B" w:rsidRPr="002E2E72" w:rsidRDefault="003E408B" w:rsidP="003E408B">
            <w:pPr>
              <w:spacing w:after="0" w:line="240" w:lineRule="auto"/>
              <w:rPr>
                <w:rFonts w:ascii="Verdana" w:hAnsi="Verdana" w:cstheme="minorHAnsi"/>
                <w:sz w:val="20"/>
                <w:szCs w:val="20"/>
              </w:rPr>
            </w:pPr>
          </w:p>
        </w:tc>
        <w:tc>
          <w:tcPr>
            <w:tcW w:w="3828" w:type="dxa"/>
          </w:tcPr>
          <w:p w14:paraId="751F805F"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0FD7CEB2" w14:textId="77777777" w:rsidTr="006A2FD5">
        <w:trPr>
          <w:trHeight w:val="237"/>
        </w:trPr>
        <w:tc>
          <w:tcPr>
            <w:tcW w:w="6380" w:type="dxa"/>
          </w:tcPr>
          <w:p w14:paraId="34871D5E" w14:textId="769C618D" w:rsidR="003E408B" w:rsidRPr="002E2E72" w:rsidRDefault="003E408B" w:rsidP="00712DC7">
            <w:pPr>
              <w:spacing w:after="0" w:line="240" w:lineRule="auto"/>
              <w:rPr>
                <w:rFonts w:ascii="Verdana" w:hAnsi="Verdana" w:cstheme="minorHAnsi"/>
                <w:b/>
                <w:bCs/>
                <w:sz w:val="20"/>
                <w:szCs w:val="20"/>
              </w:rPr>
            </w:pPr>
            <w:r w:rsidRPr="002E2E72">
              <w:rPr>
                <w:rFonts w:ascii="Verdana" w:hAnsi="Verdana" w:cstheme="minorHAnsi"/>
                <w:b/>
                <w:bCs/>
                <w:sz w:val="20"/>
                <w:szCs w:val="20"/>
              </w:rPr>
              <w:t xml:space="preserve">CLÁUSULA DÉCIMA SÉTIMA </w:t>
            </w:r>
            <w:r w:rsidR="00712DC7">
              <w:rPr>
                <w:rFonts w:ascii="Verdana" w:hAnsi="Verdana" w:cstheme="minorHAnsi"/>
                <w:b/>
                <w:bCs/>
                <w:sz w:val="20"/>
                <w:szCs w:val="20"/>
              </w:rPr>
              <w:t>ESTABILIDADE PRÉ-APOSENTADORIA</w:t>
            </w:r>
          </w:p>
        </w:tc>
        <w:tc>
          <w:tcPr>
            <w:tcW w:w="5811" w:type="dxa"/>
          </w:tcPr>
          <w:p w14:paraId="3E7E7B9C" w14:textId="756DD2B0" w:rsidR="003E408B" w:rsidRPr="002E2E72" w:rsidRDefault="003E408B" w:rsidP="00712DC7">
            <w:pPr>
              <w:spacing w:after="0" w:line="240" w:lineRule="auto"/>
              <w:rPr>
                <w:rFonts w:ascii="Verdana" w:hAnsi="Verdana" w:cstheme="minorHAnsi"/>
                <w:b/>
                <w:bCs/>
                <w:sz w:val="20"/>
                <w:szCs w:val="20"/>
              </w:rPr>
            </w:pPr>
            <w:r w:rsidRPr="00AB50BA">
              <w:rPr>
                <w:rFonts w:ascii="Verdana" w:hAnsi="Verdana" w:cstheme="minorHAnsi"/>
                <w:b/>
                <w:bCs/>
                <w:sz w:val="20"/>
                <w:szCs w:val="20"/>
              </w:rPr>
              <w:t xml:space="preserve">CLÁUSULA </w:t>
            </w:r>
            <w:r w:rsidR="00712DC7">
              <w:rPr>
                <w:rFonts w:ascii="Verdana" w:hAnsi="Verdana" w:cstheme="minorHAnsi"/>
                <w:b/>
                <w:bCs/>
                <w:sz w:val="20"/>
                <w:szCs w:val="20"/>
              </w:rPr>
              <w:t>18 ESTABILIDADE PRÉ-APOSENTADORIA</w:t>
            </w:r>
          </w:p>
        </w:tc>
        <w:tc>
          <w:tcPr>
            <w:tcW w:w="3828" w:type="dxa"/>
          </w:tcPr>
          <w:p w14:paraId="1558EF0F"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952BE75" w14:textId="77777777" w:rsidTr="006A2FD5">
        <w:trPr>
          <w:trHeight w:val="561"/>
        </w:trPr>
        <w:tc>
          <w:tcPr>
            <w:tcW w:w="6380" w:type="dxa"/>
          </w:tcPr>
          <w:p w14:paraId="783CE8F3" w14:textId="591178F6" w:rsidR="003E408B" w:rsidRPr="002E2E72" w:rsidRDefault="003E408B" w:rsidP="003E408B">
            <w:pPr>
              <w:pStyle w:val="NormalWeb"/>
              <w:jc w:val="both"/>
              <w:rPr>
                <w:rFonts w:ascii="Verdana" w:hAnsi="Verdana" w:cstheme="minorHAnsi"/>
                <w:sz w:val="20"/>
                <w:szCs w:val="20"/>
              </w:rPr>
            </w:pPr>
            <w:r w:rsidRPr="002E2E72">
              <w:rPr>
                <w:rFonts w:ascii="Verdana" w:hAnsi="Verdana" w:cstheme="minorHAnsi"/>
                <w:sz w:val="20"/>
                <w:szCs w:val="20"/>
              </w:rPr>
              <w:t xml:space="preserve">Ao empregado que contar dez (10) anos de serviços prestados à mesma empresa e que estiver a doze (12) meses para completar o período aquisitivo para aposentadoria </w:t>
            </w:r>
            <w:r w:rsidRPr="002E2E72">
              <w:rPr>
                <w:rFonts w:ascii="Verdana" w:hAnsi="Verdana" w:cstheme="minorHAnsi"/>
                <w:sz w:val="20"/>
                <w:szCs w:val="20"/>
              </w:rPr>
              <w:lastRenderedPageBreak/>
              <w:t>integral, e desde que informe o empregador com antecedência de 12 meses, fica assegurado o emprego, até que esse período se complete, exceto no caso de justa causa ou por mútuo acordo entre o empregado e o empregador.</w:t>
            </w:r>
          </w:p>
        </w:tc>
        <w:tc>
          <w:tcPr>
            <w:tcW w:w="5811" w:type="dxa"/>
          </w:tcPr>
          <w:p w14:paraId="53C1AE5C" w14:textId="01D6840C" w:rsidR="003E408B" w:rsidRPr="002E2E72" w:rsidRDefault="00712DC7" w:rsidP="003E408B">
            <w:pPr>
              <w:spacing w:after="0" w:line="240" w:lineRule="auto"/>
              <w:jc w:val="both"/>
              <w:rPr>
                <w:rFonts w:ascii="Verdana" w:hAnsi="Verdana" w:cstheme="minorHAnsi"/>
                <w:b/>
                <w:sz w:val="20"/>
                <w:szCs w:val="20"/>
              </w:rPr>
            </w:pPr>
            <w:r>
              <w:rPr>
                <w:rFonts w:ascii="Verdana" w:hAnsi="Verdana" w:cstheme="minorHAnsi"/>
                <w:b/>
                <w:bCs/>
                <w:sz w:val="20"/>
                <w:szCs w:val="20"/>
              </w:rPr>
              <w:lastRenderedPageBreak/>
              <w:t>MANTIDA</w:t>
            </w:r>
          </w:p>
        </w:tc>
        <w:tc>
          <w:tcPr>
            <w:tcW w:w="3828" w:type="dxa"/>
          </w:tcPr>
          <w:p w14:paraId="484AD178"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57C6785" w14:textId="77777777" w:rsidTr="006A2FD5">
        <w:trPr>
          <w:trHeight w:val="203"/>
        </w:trPr>
        <w:tc>
          <w:tcPr>
            <w:tcW w:w="6380" w:type="dxa"/>
          </w:tcPr>
          <w:p w14:paraId="766194D9" w14:textId="16DDAD50" w:rsidR="003E408B" w:rsidRPr="002E2E72" w:rsidRDefault="003E408B" w:rsidP="003E408B">
            <w:pPr>
              <w:spacing w:line="240" w:lineRule="auto"/>
              <w:rPr>
                <w:rFonts w:ascii="Verdana" w:hAnsi="Verdana" w:cstheme="minorHAnsi"/>
                <w:b/>
                <w:bCs/>
                <w:sz w:val="20"/>
                <w:szCs w:val="20"/>
              </w:rPr>
            </w:pPr>
            <w:r w:rsidRPr="002E2E72">
              <w:rPr>
                <w:rFonts w:ascii="Verdana" w:hAnsi="Verdana" w:cstheme="minorHAnsi"/>
                <w:b/>
                <w:bCs/>
                <w:sz w:val="20"/>
                <w:szCs w:val="20"/>
              </w:rPr>
              <w:t>CLÁUSULA DÉCIMA OITAVA</w:t>
            </w:r>
            <w:r w:rsidR="00640212">
              <w:rPr>
                <w:rFonts w:ascii="Verdana" w:hAnsi="Verdana" w:cstheme="minorHAnsi"/>
                <w:b/>
                <w:bCs/>
                <w:sz w:val="20"/>
                <w:szCs w:val="20"/>
              </w:rPr>
              <w:t xml:space="preserve"> PROTEÇÃO À MULHER EM SITUAÇÃO DE VIOLÊNCIA DOMÉSTICA E FAMILIAR</w:t>
            </w:r>
          </w:p>
        </w:tc>
        <w:tc>
          <w:tcPr>
            <w:tcW w:w="5811" w:type="dxa"/>
          </w:tcPr>
          <w:p w14:paraId="18983CE6" w14:textId="1B7AA588" w:rsidR="003E408B" w:rsidRPr="002E2E72" w:rsidRDefault="003E408B" w:rsidP="00640212">
            <w:pPr>
              <w:spacing w:after="0" w:line="240" w:lineRule="auto"/>
              <w:rPr>
                <w:rFonts w:ascii="Verdana" w:hAnsi="Verdana" w:cstheme="minorHAnsi"/>
                <w:b/>
                <w:bCs/>
                <w:sz w:val="20"/>
                <w:szCs w:val="20"/>
              </w:rPr>
            </w:pPr>
            <w:r w:rsidRPr="00AB50BA">
              <w:rPr>
                <w:rFonts w:ascii="Verdana" w:hAnsi="Verdana" w:cstheme="minorHAnsi"/>
                <w:b/>
                <w:bCs/>
                <w:sz w:val="20"/>
                <w:szCs w:val="20"/>
              </w:rPr>
              <w:t xml:space="preserve">CLÁUSULA </w:t>
            </w:r>
            <w:r w:rsidR="00640212">
              <w:rPr>
                <w:rFonts w:ascii="Verdana" w:hAnsi="Verdana" w:cstheme="minorHAnsi"/>
                <w:b/>
                <w:bCs/>
                <w:sz w:val="20"/>
                <w:szCs w:val="20"/>
              </w:rPr>
              <w:t>19 PROTEÇÃO À MULHER EM SITUAÇÃO DE VIOLÊNCIA DOMÉSTICA E FAMILIAR</w:t>
            </w:r>
          </w:p>
        </w:tc>
        <w:tc>
          <w:tcPr>
            <w:tcW w:w="3828" w:type="dxa"/>
          </w:tcPr>
          <w:p w14:paraId="236504F8"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168F9209" w14:textId="77777777" w:rsidTr="00640212">
        <w:trPr>
          <w:trHeight w:val="2512"/>
        </w:trPr>
        <w:tc>
          <w:tcPr>
            <w:tcW w:w="6380" w:type="dxa"/>
          </w:tcPr>
          <w:p w14:paraId="0B29A77C" w14:textId="1CFD7813" w:rsidR="003E408B" w:rsidRPr="002E2E72" w:rsidRDefault="003E408B" w:rsidP="003E408B">
            <w:pPr>
              <w:spacing w:after="240" w:line="240" w:lineRule="auto"/>
              <w:jc w:val="both"/>
              <w:rPr>
                <w:rFonts w:ascii="Verdana" w:hAnsi="Verdana" w:cstheme="minorHAnsi"/>
                <w:sz w:val="20"/>
                <w:szCs w:val="20"/>
              </w:rPr>
            </w:pPr>
            <w:r w:rsidRPr="002E2E72">
              <w:rPr>
                <w:rFonts w:ascii="Verdana" w:hAnsi="Verdana" w:cstheme="minorHAnsi"/>
                <w:sz w:val="20"/>
                <w:szCs w:val="20"/>
              </w:rPr>
              <w:t>A empregada que estiver inclusa no cadastro de programas assistenciais do governo federal, estadual ou municipal, em decorrência de situação de violência doméstica e familiar, será assegurado à manutenção do vínculo empregatício quando necessário o afastamento do local de trabalho, na forma de interrupção do contrato, por até 06 (seis) meses e estabilidade no emprego por 01 (um) ano, a contar do seu retorno ao trabalho, sem prejuízo dos demais direitos consagrados no art. 9º, parágrafo 2º, incisos I e II da Lei nº 11.340, de 7/8/2006</w:t>
            </w:r>
            <w:r>
              <w:rPr>
                <w:rFonts w:ascii="Verdana" w:hAnsi="Verdana" w:cstheme="minorHAnsi"/>
                <w:sz w:val="20"/>
                <w:szCs w:val="20"/>
              </w:rPr>
              <w:t>.</w:t>
            </w:r>
          </w:p>
        </w:tc>
        <w:tc>
          <w:tcPr>
            <w:tcW w:w="5811" w:type="dxa"/>
          </w:tcPr>
          <w:p w14:paraId="1B97A623" w14:textId="77777777" w:rsidR="00640212" w:rsidRDefault="00640212" w:rsidP="003E408B">
            <w:pPr>
              <w:spacing w:after="0" w:line="240" w:lineRule="auto"/>
              <w:jc w:val="both"/>
              <w:rPr>
                <w:rFonts w:ascii="Verdana" w:hAnsi="Verdana" w:cstheme="minorHAnsi"/>
                <w:b/>
                <w:bCs/>
                <w:sz w:val="20"/>
                <w:szCs w:val="20"/>
              </w:rPr>
            </w:pPr>
          </w:p>
          <w:p w14:paraId="580AE7E8" w14:textId="4B2D1551" w:rsidR="003E408B" w:rsidRPr="00640212" w:rsidRDefault="00640212" w:rsidP="003E408B">
            <w:pPr>
              <w:spacing w:after="0" w:line="240" w:lineRule="auto"/>
              <w:jc w:val="both"/>
              <w:rPr>
                <w:rFonts w:ascii="Verdana" w:hAnsi="Verdana" w:cstheme="minorHAnsi"/>
                <w:sz w:val="20"/>
                <w:szCs w:val="20"/>
              </w:rPr>
            </w:pPr>
            <w:r w:rsidRPr="00640212">
              <w:rPr>
                <w:rFonts w:ascii="Verdana" w:hAnsi="Verdana" w:cstheme="minorHAnsi"/>
                <w:sz w:val="20"/>
                <w:szCs w:val="20"/>
              </w:rPr>
              <w:t>MANTIDA</w:t>
            </w:r>
          </w:p>
        </w:tc>
        <w:tc>
          <w:tcPr>
            <w:tcW w:w="3828" w:type="dxa"/>
          </w:tcPr>
          <w:p w14:paraId="356FA166"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1CF5863" w14:textId="77777777" w:rsidTr="006A2FD5">
        <w:tc>
          <w:tcPr>
            <w:tcW w:w="6380" w:type="dxa"/>
          </w:tcPr>
          <w:p w14:paraId="1CE21DCA" w14:textId="7ED82754" w:rsidR="003E408B" w:rsidRPr="002E2E72" w:rsidRDefault="003E408B" w:rsidP="003E408B">
            <w:pPr>
              <w:pStyle w:val="NormalWeb"/>
              <w:rPr>
                <w:rFonts w:ascii="Verdana" w:hAnsi="Verdana" w:cstheme="minorHAnsi"/>
                <w:b/>
                <w:bCs/>
                <w:sz w:val="20"/>
                <w:szCs w:val="20"/>
              </w:rPr>
            </w:pPr>
            <w:r w:rsidRPr="002E2E72">
              <w:rPr>
                <w:rFonts w:ascii="Verdana" w:hAnsi="Verdana" w:cstheme="minorHAnsi"/>
                <w:b/>
                <w:bCs/>
                <w:sz w:val="20"/>
                <w:szCs w:val="20"/>
              </w:rPr>
              <w:t xml:space="preserve">CLÁUSULA </w:t>
            </w:r>
            <w:r w:rsidR="00640212" w:rsidRPr="00640212">
              <w:rPr>
                <w:rFonts w:ascii="Verdana" w:hAnsi="Verdana" w:cstheme="minorHAnsi"/>
                <w:b/>
                <w:bCs/>
                <w:sz w:val="20"/>
                <w:szCs w:val="20"/>
                <w:highlight w:val="yellow"/>
                <w:u w:val="single"/>
              </w:rPr>
              <w:t>(</w:t>
            </w:r>
            <w:r w:rsidRPr="00640212">
              <w:rPr>
                <w:rFonts w:ascii="Verdana" w:hAnsi="Verdana" w:cstheme="minorHAnsi"/>
                <w:b/>
                <w:bCs/>
                <w:sz w:val="20"/>
                <w:szCs w:val="20"/>
                <w:highlight w:val="yellow"/>
                <w:u w:val="single"/>
              </w:rPr>
              <w:t>D</w:t>
            </w:r>
            <w:r w:rsidR="00640212" w:rsidRPr="00640212">
              <w:rPr>
                <w:rFonts w:ascii="Verdana" w:hAnsi="Verdana" w:cstheme="minorHAnsi"/>
                <w:b/>
                <w:bCs/>
                <w:sz w:val="20"/>
                <w:szCs w:val="20"/>
                <w:highlight w:val="yellow"/>
                <w:u w:val="single"/>
              </w:rPr>
              <w:t>É</w:t>
            </w:r>
            <w:r w:rsidRPr="00640212">
              <w:rPr>
                <w:rFonts w:ascii="Verdana" w:hAnsi="Verdana" w:cstheme="minorHAnsi"/>
                <w:b/>
                <w:bCs/>
                <w:sz w:val="20"/>
                <w:szCs w:val="20"/>
                <w:highlight w:val="yellow"/>
                <w:u w:val="single"/>
              </w:rPr>
              <w:t>CIMA</w:t>
            </w:r>
            <w:r w:rsidR="00640212">
              <w:rPr>
                <w:rFonts w:ascii="Verdana" w:hAnsi="Verdana" w:cstheme="minorHAnsi"/>
                <w:b/>
                <w:bCs/>
                <w:sz w:val="20"/>
                <w:szCs w:val="20"/>
              </w:rPr>
              <w:t>)</w:t>
            </w:r>
            <w:r w:rsidRPr="002E2E72">
              <w:rPr>
                <w:rFonts w:ascii="Verdana" w:hAnsi="Verdana" w:cstheme="minorHAnsi"/>
                <w:b/>
                <w:bCs/>
                <w:sz w:val="20"/>
                <w:szCs w:val="20"/>
              </w:rPr>
              <w:t xml:space="preserve"> DO ABONO DE FALTAS.</w:t>
            </w:r>
          </w:p>
        </w:tc>
        <w:tc>
          <w:tcPr>
            <w:tcW w:w="5811" w:type="dxa"/>
          </w:tcPr>
          <w:p w14:paraId="299DA2E7" w14:textId="01BE8010" w:rsidR="003E408B" w:rsidRPr="002E2E72" w:rsidRDefault="00FF7B96" w:rsidP="003E408B">
            <w:pPr>
              <w:spacing w:after="0" w:line="240" w:lineRule="auto"/>
              <w:jc w:val="both"/>
              <w:rPr>
                <w:rFonts w:ascii="Verdana" w:hAnsi="Verdana" w:cstheme="minorHAnsi"/>
                <w:b/>
                <w:sz w:val="20"/>
                <w:szCs w:val="20"/>
              </w:rPr>
            </w:pPr>
            <w:r>
              <w:rPr>
                <w:rFonts w:ascii="Verdana" w:hAnsi="Verdana" w:cstheme="minorHAnsi"/>
                <w:b/>
                <w:sz w:val="20"/>
                <w:szCs w:val="20"/>
              </w:rPr>
              <w:t>N</w:t>
            </w:r>
            <w:r w:rsidR="00640212">
              <w:rPr>
                <w:rFonts w:ascii="Verdana" w:hAnsi="Verdana" w:cstheme="minorHAnsi"/>
                <w:b/>
                <w:sz w:val="20"/>
                <w:szCs w:val="20"/>
              </w:rPr>
              <w:t>OVIDADE</w:t>
            </w:r>
          </w:p>
        </w:tc>
        <w:tc>
          <w:tcPr>
            <w:tcW w:w="3828" w:type="dxa"/>
          </w:tcPr>
          <w:p w14:paraId="1F7F4D90"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3F418DE6" w14:textId="77777777" w:rsidTr="00E21941">
        <w:trPr>
          <w:trHeight w:val="844"/>
        </w:trPr>
        <w:tc>
          <w:tcPr>
            <w:tcW w:w="6380" w:type="dxa"/>
          </w:tcPr>
          <w:p w14:paraId="2DCA3D9F" w14:textId="61EAE740" w:rsidR="003E408B" w:rsidRPr="002E2E72" w:rsidRDefault="003E408B" w:rsidP="003E408B">
            <w:pPr>
              <w:pStyle w:val="NormalWeb"/>
              <w:jc w:val="both"/>
              <w:rPr>
                <w:rFonts w:ascii="Verdana" w:hAnsi="Verdana" w:cstheme="minorHAnsi"/>
                <w:sz w:val="20"/>
                <w:szCs w:val="20"/>
              </w:rPr>
            </w:pPr>
            <w:r w:rsidRPr="002E2E72">
              <w:rPr>
                <w:rFonts w:ascii="Verdana" w:hAnsi="Verdana" w:cstheme="minorHAnsi"/>
                <w:sz w:val="20"/>
                <w:szCs w:val="20"/>
              </w:rPr>
              <w:t>O trabalhador(a) poderá ausentar-se do trabalho, sem prejuízo de seu salário e sem necessidade de compensação horária, desde que devidamente justificada, nos casos a seguir:</w:t>
            </w:r>
          </w:p>
          <w:p w14:paraId="5CDAA6A0" w14:textId="77777777" w:rsidR="003E408B" w:rsidRPr="002E2E72" w:rsidRDefault="003E408B" w:rsidP="003E408B">
            <w:pPr>
              <w:pStyle w:val="NormalWeb"/>
              <w:numPr>
                <w:ilvl w:val="0"/>
                <w:numId w:val="1"/>
              </w:numPr>
              <w:jc w:val="both"/>
              <w:rPr>
                <w:rFonts w:ascii="Verdana" w:hAnsi="Verdana" w:cstheme="minorHAnsi"/>
                <w:sz w:val="20"/>
                <w:szCs w:val="20"/>
              </w:rPr>
            </w:pPr>
            <w:r w:rsidRPr="002E2E72">
              <w:rPr>
                <w:rFonts w:ascii="Verdana" w:hAnsi="Verdana" w:cstheme="minorHAnsi"/>
                <w:sz w:val="20"/>
                <w:szCs w:val="20"/>
              </w:rPr>
              <w:t xml:space="preserve">Até </w:t>
            </w:r>
            <w:r w:rsidRPr="00640212">
              <w:rPr>
                <w:rFonts w:ascii="Verdana" w:hAnsi="Verdana" w:cstheme="minorHAnsi"/>
                <w:sz w:val="20"/>
                <w:szCs w:val="20"/>
                <w:highlight w:val="yellow"/>
                <w:u w:val="single"/>
              </w:rPr>
              <w:t>06 (seis) dias</w:t>
            </w:r>
            <w:r w:rsidRPr="002E2E72">
              <w:rPr>
                <w:rFonts w:ascii="Verdana" w:hAnsi="Verdana" w:cstheme="minorHAnsi"/>
                <w:sz w:val="20"/>
                <w:szCs w:val="20"/>
              </w:rPr>
              <w:t xml:space="preserve"> para acompanhamento em culta médica de filho(a) menos de </w:t>
            </w:r>
            <w:r w:rsidRPr="00640212">
              <w:rPr>
                <w:rFonts w:ascii="Verdana" w:hAnsi="Verdana" w:cstheme="minorHAnsi"/>
                <w:sz w:val="20"/>
                <w:szCs w:val="20"/>
                <w:highlight w:val="yellow"/>
                <w:u w:val="single"/>
              </w:rPr>
              <w:t>16 (dezesseis) anos</w:t>
            </w:r>
            <w:r w:rsidRPr="002E2E72">
              <w:rPr>
                <w:rFonts w:ascii="Verdana" w:hAnsi="Verdana" w:cstheme="minorHAnsi"/>
                <w:sz w:val="20"/>
                <w:szCs w:val="20"/>
              </w:rPr>
              <w:t>, ou qualquer idade para filho(a) inválido(a) ou incapaz, mediante comprovação por atestado médico.</w:t>
            </w:r>
          </w:p>
          <w:p w14:paraId="41225F56" w14:textId="77777777" w:rsidR="003E408B" w:rsidRPr="002E2E72" w:rsidRDefault="003E408B" w:rsidP="003E408B">
            <w:pPr>
              <w:pStyle w:val="NormalWeb"/>
              <w:numPr>
                <w:ilvl w:val="0"/>
                <w:numId w:val="1"/>
              </w:numPr>
              <w:jc w:val="both"/>
              <w:rPr>
                <w:rFonts w:ascii="Verdana" w:hAnsi="Verdana" w:cstheme="minorHAnsi"/>
                <w:sz w:val="20"/>
                <w:szCs w:val="20"/>
              </w:rPr>
            </w:pPr>
            <w:r w:rsidRPr="002E2E72">
              <w:rPr>
                <w:rFonts w:ascii="Verdana" w:hAnsi="Verdana" w:cstheme="minorHAnsi"/>
                <w:sz w:val="20"/>
                <w:szCs w:val="20"/>
              </w:rPr>
              <w:t>Em caso de acompanhamento de menor internado em unidade hospitalar, será abonada a falta de até 15 (quinze) dias mediante apresentação de atestado ou declaração de acompanhamento emitido pelo médico responsável ou pelo hospital. Se a internação durar mais de 15 dias, caberá livre negociação com a gestão e trabalhador(a).</w:t>
            </w:r>
          </w:p>
          <w:p w14:paraId="746390C8" w14:textId="46174A35" w:rsidR="003E408B" w:rsidRPr="002E2E72" w:rsidRDefault="003E408B" w:rsidP="003E408B">
            <w:pPr>
              <w:pStyle w:val="NormalWeb"/>
              <w:numPr>
                <w:ilvl w:val="0"/>
                <w:numId w:val="1"/>
              </w:numPr>
              <w:jc w:val="both"/>
              <w:rPr>
                <w:rFonts w:ascii="Verdana" w:hAnsi="Verdana" w:cstheme="minorHAnsi"/>
                <w:sz w:val="20"/>
                <w:szCs w:val="20"/>
              </w:rPr>
            </w:pPr>
            <w:r w:rsidRPr="002E2E72">
              <w:rPr>
                <w:rFonts w:ascii="Verdana" w:hAnsi="Verdana" w:cstheme="minorHAnsi"/>
                <w:sz w:val="20"/>
                <w:szCs w:val="20"/>
              </w:rPr>
              <w:t xml:space="preserve">Falecimento do cônjuge, companheiro, irmãos, ascendente, descendente e ou pessoa que, </w:t>
            </w:r>
            <w:r w:rsidRPr="002E2E72">
              <w:rPr>
                <w:rFonts w:ascii="Verdana" w:hAnsi="Verdana" w:cstheme="minorHAnsi"/>
                <w:sz w:val="20"/>
                <w:szCs w:val="20"/>
              </w:rPr>
              <w:lastRenderedPageBreak/>
              <w:t>comprovadamente, vivia sob sua dependência econômica – por 03 (três) dias consecutivos, excluídos sábados e domingos, mediante cópia do atestado de óbito;</w:t>
            </w:r>
          </w:p>
          <w:p w14:paraId="310C144E" w14:textId="77777777" w:rsidR="003E408B" w:rsidRPr="002E2E72" w:rsidRDefault="003E408B" w:rsidP="003E408B">
            <w:pPr>
              <w:pStyle w:val="NormalWeb"/>
              <w:numPr>
                <w:ilvl w:val="0"/>
                <w:numId w:val="1"/>
              </w:numPr>
              <w:jc w:val="both"/>
              <w:rPr>
                <w:rFonts w:ascii="Verdana" w:hAnsi="Verdana" w:cstheme="minorHAnsi"/>
                <w:sz w:val="20"/>
                <w:szCs w:val="20"/>
              </w:rPr>
            </w:pPr>
            <w:r w:rsidRPr="002E2E72">
              <w:rPr>
                <w:rFonts w:ascii="Verdana" w:hAnsi="Verdana" w:cstheme="minorHAnsi"/>
                <w:sz w:val="20"/>
                <w:szCs w:val="20"/>
              </w:rPr>
              <w:t>Em virtude de casamento – por 03 (três) dias consecutivos, excluídos sábados e domingos, mediante cópia da certidão de casamento;</w:t>
            </w:r>
          </w:p>
          <w:p w14:paraId="08658BAC" w14:textId="22972FC8" w:rsidR="003E408B" w:rsidRPr="002E2E72" w:rsidRDefault="003E408B" w:rsidP="003E408B">
            <w:pPr>
              <w:pStyle w:val="NormalWeb"/>
              <w:numPr>
                <w:ilvl w:val="0"/>
                <w:numId w:val="1"/>
              </w:numPr>
              <w:jc w:val="both"/>
              <w:rPr>
                <w:rFonts w:ascii="Verdana" w:hAnsi="Verdana" w:cstheme="minorHAnsi"/>
                <w:sz w:val="20"/>
                <w:szCs w:val="20"/>
              </w:rPr>
            </w:pPr>
            <w:r w:rsidRPr="002E2E72">
              <w:rPr>
                <w:rFonts w:ascii="Verdana" w:hAnsi="Verdana" w:cstheme="minorHAnsi"/>
                <w:sz w:val="20"/>
                <w:szCs w:val="20"/>
              </w:rPr>
              <w:t>Nascimento de filho – por 05 (cinco) dias úteis consecutivos a partir da data do nascimento, mediante certidão de nascimento ou declaração de nascido vivo;</w:t>
            </w:r>
          </w:p>
          <w:p w14:paraId="082898AB" w14:textId="77777777" w:rsidR="003E408B" w:rsidRPr="002E2E72" w:rsidRDefault="003E408B" w:rsidP="003E408B">
            <w:pPr>
              <w:pStyle w:val="NormalWeb"/>
              <w:numPr>
                <w:ilvl w:val="0"/>
                <w:numId w:val="1"/>
              </w:numPr>
              <w:jc w:val="both"/>
              <w:rPr>
                <w:rFonts w:ascii="Verdana" w:hAnsi="Verdana" w:cstheme="minorHAnsi"/>
                <w:sz w:val="20"/>
                <w:szCs w:val="20"/>
              </w:rPr>
            </w:pPr>
            <w:r w:rsidRPr="002E2E72">
              <w:rPr>
                <w:rFonts w:ascii="Verdana" w:hAnsi="Verdana" w:cstheme="minorHAnsi"/>
                <w:sz w:val="20"/>
                <w:szCs w:val="20"/>
              </w:rPr>
              <w:t>Consulta médica e exame – para consultas médicas e exames complementares, até 06 (seis) faltas a cada 12 (doze) meses, mediante apresentação de atestado ou declaração de comparecimento;</w:t>
            </w:r>
          </w:p>
          <w:p w14:paraId="2157038E" w14:textId="77777777" w:rsidR="003E408B" w:rsidRPr="002E2E72" w:rsidRDefault="003E408B" w:rsidP="003E408B">
            <w:pPr>
              <w:pStyle w:val="NormalWeb"/>
              <w:numPr>
                <w:ilvl w:val="0"/>
                <w:numId w:val="1"/>
              </w:numPr>
              <w:jc w:val="both"/>
              <w:rPr>
                <w:rFonts w:ascii="Verdana" w:hAnsi="Verdana" w:cstheme="minorHAnsi"/>
                <w:sz w:val="20"/>
                <w:szCs w:val="20"/>
              </w:rPr>
            </w:pPr>
            <w:r w:rsidRPr="002E2E72">
              <w:rPr>
                <w:rFonts w:ascii="Verdana" w:hAnsi="Verdana" w:cstheme="minorHAnsi"/>
                <w:sz w:val="20"/>
                <w:szCs w:val="20"/>
              </w:rPr>
              <w:t>Pré-natal – até 06 (seis) faltas para a trabalhadora durante o período de gravidez, podendo acumular com o item “f”;</w:t>
            </w:r>
          </w:p>
          <w:p w14:paraId="09660F79" w14:textId="77777777" w:rsidR="003E408B" w:rsidRPr="002E2E72" w:rsidRDefault="003E408B" w:rsidP="003E408B">
            <w:pPr>
              <w:pStyle w:val="NormalWeb"/>
              <w:numPr>
                <w:ilvl w:val="0"/>
                <w:numId w:val="1"/>
              </w:numPr>
              <w:jc w:val="both"/>
              <w:rPr>
                <w:rFonts w:ascii="Verdana" w:hAnsi="Verdana" w:cstheme="minorHAnsi"/>
                <w:sz w:val="20"/>
                <w:szCs w:val="20"/>
              </w:rPr>
            </w:pPr>
            <w:r w:rsidRPr="002E2E72">
              <w:rPr>
                <w:rFonts w:ascii="Verdana" w:hAnsi="Verdana" w:cstheme="minorHAnsi"/>
                <w:sz w:val="20"/>
                <w:szCs w:val="20"/>
              </w:rPr>
              <w:t>Acompanhamento pré-natal – até 06 (seis) dias para acompanhar consultas médicas e exames complementares de cônjuge ou companheira durante o período de gravidez;</w:t>
            </w:r>
          </w:p>
          <w:p w14:paraId="69A504D7" w14:textId="53C0E122" w:rsidR="003E408B" w:rsidRPr="002E2E72" w:rsidRDefault="003E408B" w:rsidP="003E408B">
            <w:pPr>
              <w:pStyle w:val="NormalWeb"/>
              <w:jc w:val="both"/>
              <w:rPr>
                <w:rFonts w:ascii="Verdana" w:hAnsi="Verdana" w:cstheme="minorHAnsi"/>
                <w:sz w:val="20"/>
                <w:szCs w:val="20"/>
              </w:rPr>
            </w:pPr>
            <w:r w:rsidRPr="00CC5F63">
              <w:rPr>
                <w:rFonts w:ascii="Verdana" w:hAnsi="Verdana" w:cstheme="minorHAnsi"/>
                <w:b/>
                <w:bCs/>
                <w:sz w:val="20"/>
                <w:szCs w:val="20"/>
              </w:rPr>
              <w:t>§ 1º</w:t>
            </w:r>
            <w:r>
              <w:rPr>
                <w:rFonts w:ascii="Verdana" w:hAnsi="Verdana" w:cstheme="minorHAnsi"/>
                <w:sz w:val="20"/>
                <w:szCs w:val="20"/>
              </w:rPr>
              <w:t xml:space="preserve"> </w:t>
            </w:r>
            <w:r w:rsidRPr="002E2E72">
              <w:rPr>
                <w:rFonts w:ascii="Verdana" w:hAnsi="Verdana" w:cstheme="minorHAnsi"/>
                <w:sz w:val="20"/>
                <w:szCs w:val="20"/>
              </w:rPr>
              <w:t>Demais casos de falta abonada, mantem-se como previsto na CLT. Sem prejuízo do direito.</w:t>
            </w:r>
          </w:p>
          <w:p w14:paraId="726C3F9D" w14:textId="5B8DE6A7" w:rsidR="003E408B" w:rsidRPr="002E2E72" w:rsidRDefault="003E408B" w:rsidP="003E408B">
            <w:pPr>
              <w:pStyle w:val="NormalWeb"/>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2</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Para abono da falta, do(a) trabalhador(a) serão aceitos como válidos, os atestados emitidos por profissionais da saúde, sejam eles médicos, odontológicos, psicólogos e/ou psiquiatras, fornecidos pelos Profissionais de Previdência Social, da entidade sindical dos empregados, da empresa ou organizações por ela contratadas, ou, na ausência destes, por médicos particulares, bem como declaração emitida pela autoridade competente, empresa ou instituição que comprove o fato, que deverão ser entregues a empresa em até 48 (quarenta e oito) horas da sua emissão ou da alta médica, em caso de impossibilidade de locomoção.</w:t>
            </w:r>
          </w:p>
          <w:p w14:paraId="409C59D2" w14:textId="53761F0E" w:rsidR="003E408B" w:rsidRPr="002E2E72" w:rsidRDefault="003E408B" w:rsidP="003E408B">
            <w:pPr>
              <w:pStyle w:val="NormalWeb"/>
              <w:jc w:val="both"/>
              <w:rPr>
                <w:rFonts w:ascii="Verdana" w:hAnsi="Verdana" w:cstheme="minorHAnsi"/>
                <w:sz w:val="20"/>
                <w:szCs w:val="20"/>
              </w:rPr>
            </w:pPr>
            <w:r w:rsidRPr="00CC5F63">
              <w:rPr>
                <w:rFonts w:ascii="Verdana" w:hAnsi="Verdana" w:cstheme="minorHAnsi"/>
                <w:b/>
                <w:bCs/>
                <w:sz w:val="20"/>
                <w:szCs w:val="20"/>
              </w:rPr>
              <w:lastRenderedPageBreak/>
              <w:t xml:space="preserve">§ </w:t>
            </w:r>
            <w:r>
              <w:rPr>
                <w:rFonts w:ascii="Verdana" w:hAnsi="Verdana" w:cstheme="minorHAnsi"/>
                <w:b/>
                <w:bCs/>
                <w:sz w:val="20"/>
                <w:szCs w:val="20"/>
              </w:rPr>
              <w:t>3</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Havendo motivo poderoso ou força maior o empregado poderá requerer a reabertura do prazo, mediante avaliação da empresa.</w:t>
            </w:r>
          </w:p>
        </w:tc>
        <w:tc>
          <w:tcPr>
            <w:tcW w:w="5811" w:type="dxa"/>
          </w:tcPr>
          <w:p w14:paraId="300E1B5F" w14:textId="77777777" w:rsidR="00640212" w:rsidRDefault="00640212" w:rsidP="003E408B">
            <w:pPr>
              <w:spacing w:after="0" w:line="240" w:lineRule="auto"/>
              <w:jc w:val="both"/>
              <w:rPr>
                <w:rFonts w:ascii="Verdana" w:hAnsi="Verdana" w:cstheme="minorHAnsi"/>
                <w:b/>
                <w:sz w:val="20"/>
                <w:szCs w:val="20"/>
              </w:rPr>
            </w:pPr>
          </w:p>
          <w:p w14:paraId="42E1433F" w14:textId="77777777" w:rsidR="00640212" w:rsidRDefault="00640212" w:rsidP="003E408B">
            <w:pPr>
              <w:spacing w:after="0" w:line="240" w:lineRule="auto"/>
              <w:jc w:val="both"/>
              <w:rPr>
                <w:rFonts w:ascii="Verdana" w:hAnsi="Verdana" w:cstheme="minorHAnsi"/>
                <w:b/>
                <w:sz w:val="20"/>
                <w:szCs w:val="20"/>
              </w:rPr>
            </w:pPr>
          </w:p>
          <w:p w14:paraId="10C8A047" w14:textId="77777777" w:rsidR="00640212" w:rsidRDefault="00640212" w:rsidP="003E408B">
            <w:pPr>
              <w:spacing w:after="0" w:line="240" w:lineRule="auto"/>
              <w:jc w:val="both"/>
              <w:rPr>
                <w:rFonts w:ascii="Verdana" w:hAnsi="Verdana" w:cstheme="minorHAnsi"/>
                <w:b/>
                <w:sz w:val="20"/>
                <w:szCs w:val="20"/>
              </w:rPr>
            </w:pPr>
          </w:p>
          <w:p w14:paraId="175A8A22" w14:textId="77777777" w:rsidR="00640212" w:rsidRDefault="00640212" w:rsidP="003E408B">
            <w:pPr>
              <w:spacing w:after="0" w:line="240" w:lineRule="auto"/>
              <w:jc w:val="both"/>
              <w:rPr>
                <w:rFonts w:ascii="Verdana" w:hAnsi="Verdana" w:cstheme="minorHAnsi"/>
                <w:b/>
                <w:sz w:val="20"/>
                <w:szCs w:val="20"/>
              </w:rPr>
            </w:pPr>
          </w:p>
          <w:p w14:paraId="3CDF8019" w14:textId="77777777" w:rsidR="00640212" w:rsidRDefault="00640212" w:rsidP="003E408B">
            <w:pPr>
              <w:spacing w:after="0" w:line="240" w:lineRule="auto"/>
              <w:jc w:val="both"/>
              <w:rPr>
                <w:rFonts w:ascii="Verdana" w:hAnsi="Verdana" w:cstheme="minorHAnsi"/>
                <w:b/>
                <w:sz w:val="20"/>
                <w:szCs w:val="20"/>
              </w:rPr>
            </w:pPr>
          </w:p>
          <w:p w14:paraId="10251A01" w14:textId="65420417" w:rsidR="00640212" w:rsidRPr="00640212" w:rsidRDefault="003E408B" w:rsidP="003E408B">
            <w:pPr>
              <w:spacing w:after="0" w:line="240" w:lineRule="auto"/>
              <w:jc w:val="both"/>
              <w:rPr>
                <w:rFonts w:ascii="Verdana" w:hAnsi="Verdana" w:cstheme="minorHAnsi"/>
                <w:b/>
                <w:sz w:val="20"/>
                <w:szCs w:val="20"/>
              </w:rPr>
            </w:pPr>
            <w:r w:rsidRPr="00640212">
              <w:rPr>
                <w:rFonts w:ascii="Verdana" w:hAnsi="Verdana" w:cstheme="minorHAnsi"/>
                <w:b/>
                <w:sz w:val="20"/>
                <w:szCs w:val="20"/>
              </w:rPr>
              <w:t xml:space="preserve">CLÁUSULA </w:t>
            </w:r>
            <w:r w:rsidR="00640212" w:rsidRPr="00640212">
              <w:rPr>
                <w:rFonts w:ascii="Verdana" w:hAnsi="Verdana" w:cstheme="minorHAnsi"/>
                <w:b/>
                <w:sz w:val="20"/>
                <w:szCs w:val="20"/>
              </w:rPr>
              <w:t>20 ACOMPANHAMENTO DO FILHO MENOR AO MÉDICO</w:t>
            </w:r>
          </w:p>
          <w:p w14:paraId="492E948C" w14:textId="4F1380C2" w:rsidR="003E408B" w:rsidRPr="002E2E72" w:rsidRDefault="003E408B" w:rsidP="003E408B">
            <w:pPr>
              <w:spacing w:after="0" w:line="240" w:lineRule="auto"/>
              <w:jc w:val="both"/>
              <w:rPr>
                <w:rFonts w:ascii="Verdana" w:hAnsi="Verdana" w:cstheme="minorHAnsi"/>
                <w:b/>
                <w:sz w:val="20"/>
                <w:szCs w:val="20"/>
              </w:rPr>
            </w:pPr>
            <w:r w:rsidRPr="006D61DA">
              <w:rPr>
                <w:rFonts w:ascii="Verdana" w:hAnsi="Verdana" w:cstheme="minorHAnsi"/>
                <w:bCs/>
                <w:sz w:val="20"/>
                <w:szCs w:val="20"/>
              </w:rPr>
              <w:t xml:space="preserve">O empregado poderá ausentar-se do trabalho, sem prejuízo de seu salário e sem necessidade de compensação horária, </w:t>
            </w:r>
            <w:r w:rsidRPr="00640212">
              <w:rPr>
                <w:rFonts w:ascii="Verdana" w:hAnsi="Verdana" w:cstheme="minorHAnsi"/>
                <w:bCs/>
                <w:sz w:val="20"/>
                <w:szCs w:val="20"/>
                <w:highlight w:val="yellow"/>
                <w:u w:val="single"/>
              </w:rPr>
              <w:t>até quatro (4) dias</w:t>
            </w:r>
            <w:r w:rsidRPr="006D61DA">
              <w:rPr>
                <w:rFonts w:ascii="Verdana" w:hAnsi="Verdana" w:cstheme="minorHAnsi"/>
                <w:bCs/>
                <w:sz w:val="20"/>
                <w:szCs w:val="20"/>
              </w:rPr>
              <w:t xml:space="preserve"> durante a vigência desta Convenção para acompanhamento de filho </w:t>
            </w:r>
            <w:r w:rsidRPr="00640212">
              <w:rPr>
                <w:rFonts w:ascii="Verdana" w:hAnsi="Verdana" w:cstheme="minorHAnsi"/>
                <w:bCs/>
                <w:sz w:val="20"/>
                <w:szCs w:val="20"/>
                <w:highlight w:val="yellow"/>
              </w:rPr>
              <w:t>menor de 18 (dezoito)</w:t>
            </w:r>
            <w:r w:rsidRPr="006D61DA">
              <w:rPr>
                <w:rFonts w:ascii="Verdana" w:hAnsi="Verdana" w:cstheme="minorHAnsi"/>
                <w:bCs/>
                <w:sz w:val="20"/>
                <w:szCs w:val="20"/>
              </w:rPr>
              <w:t xml:space="preserve"> anos de idade ao médico, ou sem limite de idade se o mesmo for</w:t>
            </w:r>
            <w:r w:rsidRPr="006D61DA">
              <w:rPr>
                <w:rFonts w:ascii="Verdana" w:hAnsi="Verdana" w:cstheme="minorHAnsi"/>
                <w:b/>
                <w:sz w:val="20"/>
                <w:szCs w:val="20"/>
              </w:rPr>
              <w:t xml:space="preserve"> </w:t>
            </w:r>
            <w:r w:rsidRPr="006D61DA">
              <w:rPr>
                <w:rFonts w:ascii="Verdana" w:hAnsi="Verdana" w:cstheme="minorHAnsi"/>
                <w:bCs/>
                <w:sz w:val="20"/>
                <w:szCs w:val="20"/>
              </w:rPr>
              <w:t>deficiente.</w:t>
            </w:r>
          </w:p>
        </w:tc>
        <w:tc>
          <w:tcPr>
            <w:tcW w:w="3828" w:type="dxa"/>
          </w:tcPr>
          <w:p w14:paraId="1B058EBC"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1D37042A" w14:textId="77777777" w:rsidTr="006A2FD5">
        <w:trPr>
          <w:trHeight w:val="275"/>
        </w:trPr>
        <w:tc>
          <w:tcPr>
            <w:tcW w:w="6380" w:type="dxa"/>
          </w:tcPr>
          <w:p w14:paraId="50ED94F5" w14:textId="5D7EC13C" w:rsidR="003E408B" w:rsidRPr="002E2E72" w:rsidRDefault="003E408B" w:rsidP="003E408B">
            <w:pPr>
              <w:spacing w:after="240" w:line="240" w:lineRule="auto"/>
              <w:rPr>
                <w:rFonts w:ascii="Verdana" w:hAnsi="Verdana" w:cstheme="minorHAnsi"/>
                <w:sz w:val="20"/>
                <w:szCs w:val="20"/>
              </w:rPr>
            </w:pPr>
            <w:r w:rsidRPr="002E2E72">
              <w:rPr>
                <w:rFonts w:ascii="Verdana" w:hAnsi="Verdana" w:cstheme="minorHAnsi"/>
                <w:b/>
                <w:bCs/>
                <w:sz w:val="20"/>
                <w:szCs w:val="20"/>
              </w:rPr>
              <w:lastRenderedPageBreak/>
              <w:t xml:space="preserve">CLÁUSULA DÉCIMA </w:t>
            </w:r>
            <w:r w:rsidRPr="00B3668C">
              <w:rPr>
                <w:rFonts w:ascii="Verdana" w:hAnsi="Verdana" w:cstheme="minorHAnsi"/>
                <w:b/>
                <w:bCs/>
                <w:sz w:val="20"/>
                <w:szCs w:val="20"/>
              </w:rPr>
              <w:t xml:space="preserve">NONA - </w:t>
            </w:r>
            <w:r w:rsidRPr="00B3668C">
              <w:rPr>
                <w:rFonts w:ascii="Verdana" w:hAnsi="Verdana"/>
                <w:b/>
                <w:bCs/>
                <w:sz w:val="20"/>
                <w:szCs w:val="20"/>
              </w:rPr>
              <w:t>AUXÍLIO</w:t>
            </w:r>
            <w:r w:rsidRPr="00B3668C">
              <w:rPr>
                <w:rFonts w:ascii="Verdana" w:hAnsi="Verdana"/>
                <w:b/>
                <w:bCs/>
                <w:spacing w:val="11"/>
                <w:sz w:val="20"/>
                <w:szCs w:val="20"/>
              </w:rPr>
              <w:t xml:space="preserve"> </w:t>
            </w:r>
            <w:r w:rsidRPr="00B3668C">
              <w:rPr>
                <w:rFonts w:ascii="Verdana" w:hAnsi="Verdana"/>
                <w:b/>
                <w:bCs/>
                <w:sz w:val="20"/>
                <w:szCs w:val="20"/>
              </w:rPr>
              <w:t>CRECHE</w:t>
            </w:r>
            <w:r w:rsidRPr="00B3668C">
              <w:rPr>
                <w:rFonts w:ascii="Verdana" w:hAnsi="Verdana"/>
                <w:b/>
                <w:bCs/>
                <w:spacing w:val="-13"/>
                <w:sz w:val="20"/>
                <w:szCs w:val="20"/>
              </w:rPr>
              <w:t xml:space="preserve"> </w:t>
            </w:r>
            <w:r w:rsidRPr="00B3668C">
              <w:rPr>
                <w:rFonts w:ascii="Verdana" w:hAnsi="Verdana"/>
                <w:b/>
                <w:bCs/>
                <w:sz w:val="20"/>
                <w:szCs w:val="20"/>
              </w:rPr>
              <w:t>OU</w:t>
            </w:r>
            <w:r w:rsidRPr="00B3668C">
              <w:rPr>
                <w:rFonts w:ascii="Verdana" w:hAnsi="Verdana"/>
                <w:b/>
                <w:bCs/>
                <w:spacing w:val="-9"/>
                <w:sz w:val="20"/>
                <w:szCs w:val="20"/>
              </w:rPr>
              <w:t xml:space="preserve"> </w:t>
            </w:r>
            <w:r w:rsidRPr="00B3668C">
              <w:rPr>
                <w:rFonts w:ascii="Verdana" w:hAnsi="Verdana"/>
                <w:b/>
                <w:bCs/>
                <w:sz w:val="20"/>
                <w:szCs w:val="20"/>
              </w:rPr>
              <w:t>AUXÍLIO-BABÁ</w:t>
            </w:r>
          </w:p>
        </w:tc>
        <w:tc>
          <w:tcPr>
            <w:tcW w:w="5811" w:type="dxa"/>
          </w:tcPr>
          <w:p w14:paraId="45786421" w14:textId="57826171" w:rsidR="003E408B" w:rsidRPr="002E2E72" w:rsidRDefault="003E408B" w:rsidP="003E408B">
            <w:pPr>
              <w:spacing w:after="0" w:line="240" w:lineRule="auto"/>
              <w:jc w:val="both"/>
              <w:rPr>
                <w:rFonts w:ascii="Verdana" w:hAnsi="Verdana" w:cstheme="minorHAnsi"/>
                <w:b/>
                <w:bCs/>
                <w:sz w:val="20"/>
                <w:szCs w:val="20"/>
              </w:rPr>
            </w:pPr>
            <w:r>
              <w:rPr>
                <w:rFonts w:ascii="Verdana" w:hAnsi="Verdana" w:cstheme="minorHAnsi"/>
                <w:b/>
                <w:bCs/>
                <w:sz w:val="20"/>
                <w:szCs w:val="20"/>
              </w:rPr>
              <w:t>NOVIDADE</w:t>
            </w:r>
          </w:p>
        </w:tc>
        <w:tc>
          <w:tcPr>
            <w:tcW w:w="3828" w:type="dxa"/>
          </w:tcPr>
          <w:p w14:paraId="36A619C2"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0243F0DA" w14:textId="77777777" w:rsidTr="006A2FD5">
        <w:tc>
          <w:tcPr>
            <w:tcW w:w="6380" w:type="dxa"/>
          </w:tcPr>
          <w:p w14:paraId="03EB4423" w14:textId="77777777" w:rsidR="003E408B" w:rsidRPr="002E2E72" w:rsidRDefault="003E408B" w:rsidP="003E408B">
            <w:pPr>
              <w:pStyle w:val="NormalWeb"/>
              <w:jc w:val="both"/>
              <w:rPr>
                <w:rFonts w:ascii="Verdana" w:hAnsi="Verdana" w:cstheme="minorHAnsi"/>
                <w:sz w:val="20"/>
                <w:szCs w:val="20"/>
              </w:rPr>
            </w:pPr>
            <w:r w:rsidRPr="002E2E72">
              <w:rPr>
                <w:rFonts w:ascii="Verdana" w:hAnsi="Verdana" w:cstheme="minorHAnsi"/>
                <w:sz w:val="20"/>
                <w:szCs w:val="20"/>
              </w:rPr>
              <w:t>É obrigatória a instalação de local destinado a guarda de crianças em idade de amamentação e pagamento de auxilio creche ou auxilio babá para criança com idade de até 5 (cinco anos), 11 (onze) meses e 29 (vinte e nove) dias, na hipótese da Empresa contar com mais de 30 mulheres com idade superior a 16 anos, facultado convênio com creches. A manutenção da creche poderá ser substituída pelo pagamento do reembolso-creche, nos termos da legislação em vigor (artigo 389, parágrafo 1º, da CLT e Portarias MTb nº 3296, de 03/09/86 e nº 670, de 27/08/97), ou ainda, pela celebração de convênio com uma entidade reconhecidamente idônea.</w:t>
            </w:r>
          </w:p>
          <w:p w14:paraId="64FDB476" w14:textId="02BE67F0" w:rsidR="003E408B" w:rsidRPr="002E2E72" w:rsidRDefault="003E408B" w:rsidP="003E408B">
            <w:pPr>
              <w:pStyle w:val="NormalWeb"/>
              <w:jc w:val="both"/>
              <w:rPr>
                <w:rFonts w:ascii="Verdana" w:hAnsi="Verdana" w:cstheme="minorHAnsi"/>
                <w:sz w:val="20"/>
                <w:szCs w:val="20"/>
              </w:rPr>
            </w:pPr>
            <w:r w:rsidRPr="00CC5F63">
              <w:rPr>
                <w:rFonts w:ascii="Verdana" w:hAnsi="Verdana" w:cstheme="minorHAnsi"/>
                <w:b/>
                <w:bCs/>
                <w:sz w:val="20"/>
                <w:szCs w:val="20"/>
              </w:rPr>
              <w:t>§ 1º</w:t>
            </w:r>
            <w:r>
              <w:rPr>
                <w:rFonts w:ascii="Verdana" w:hAnsi="Verdana" w:cstheme="minorHAnsi"/>
                <w:sz w:val="20"/>
                <w:szCs w:val="20"/>
              </w:rPr>
              <w:t xml:space="preserve"> </w:t>
            </w:r>
            <w:r w:rsidRPr="002E2E72">
              <w:rPr>
                <w:rFonts w:ascii="Verdana" w:hAnsi="Verdana" w:cstheme="minorHAnsi"/>
                <w:sz w:val="20"/>
                <w:szCs w:val="20"/>
              </w:rPr>
              <w:t>A empresa efetuará o pagamento de R$ 300,00 (trezentos reais) por filho(a) natural, adotivo(a) ou que estejam sob a guarda do(a) trabalhador(a), com idade de até 5 (cinco anos), 11 (onze) meses e 29 (vinte e nove) dias ou até que se complete o ensino infantil, para custeio das despesas do(a) assistido(a), mediante solicitação expressa, constando cópia da certidão de nascimento ou equivalente, e recibo de comprovação de despesas com serviço.</w:t>
            </w:r>
          </w:p>
          <w:p w14:paraId="7400F312" w14:textId="683C42D5" w:rsidR="003E408B" w:rsidRPr="002E2E72" w:rsidRDefault="003E408B" w:rsidP="003E408B">
            <w:pPr>
              <w:pStyle w:val="NormalWeb"/>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2</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No caso de auxílio-creche, os comprovantes necessários são o boleto da instituição e o recibo de pagamento ou nota fiscal.</w:t>
            </w:r>
          </w:p>
          <w:p w14:paraId="637A026E" w14:textId="50D9F193" w:rsidR="003E408B" w:rsidRPr="002E2E72" w:rsidRDefault="003E408B" w:rsidP="003E408B">
            <w:pPr>
              <w:pStyle w:val="NormalWeb"/>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3</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 xml:space="preserve">No caso de auxílio-babá, o comprovante necessário é o recibo do eSocial de pagamento da profissional, nota fiscal ou </w:t>
            </w:r>
            <w:r w:rsidRPr="002E2E72">
              <w:rPr>
                <w:rFonts w:ascii="Verdana" w:hAnsi="Verdana" w:cstheme="minorHAnsi"/>
                <w:sz w:val="20"/>
                <w:szCs w:val="20"/>
              </w:rPr>
              <w:lastRenderedPageBreak/>
              <w:t>recibo, devendo constar, obrigatoriamente, o nome da criança assistida e o período do serviço prestado.</w:t>
            </w:r>
          </w:p>
          <w:p w14:paraId="62A78D2E" w14:textId="5E36AB27" w:rsidR="003E408B" w:rsidRPr="002E2E72" w:rsidRDefault="003E408B" w:rsidP="003E408B">
            <w:pPr>
              <w:pStyle w:val="NormalWeb"/>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4</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A manutenção da creche poderá ser substituída pelo pagamento do reembolso- creche, nos termos da legislação em vigor (artigo 389, parágrafo 1º, da CLT e Portarias MTb nº 3296, de 03/09/86 e nº 670, de 27/08/97), ou ainda, pela celebração de convênio com uma entidade reconhecidamente idônea. Em cumprimento aos termos da Portaria n. 671/21.</w:t>
            </w:r>
          </w:p>
        </w:tc>
        <w:tc>
          <w:tcPr>
            <w:tcW w:w="5811" w:type="dxa"/>
          </w:tcPr>
          <w:p w14:paraId="50E01A51" w14:textId="77777777" w:rsidR="003E408B" w:rsidRPr="002E2E72" w:rsidRDefault="003E408B" w:rsidP="003E408B">
            <w:pPr>
              <w:spacing w:after="0" w:line="240" w:lineRule="auto"/>
              <w:jc w:val="both"/>
              <w:rPr>
                <w:rFonts w:ascii="Verdana" w:hAnsi="Verdana" w:cstheme="minorHAnsi"/>
                <w:b/>
                <w:sz w:val="20"/>
                <w:szCs w:val="20"/>
              </w:rPr>
            </w:pPr>
          </w:p>
        </w:tc>
        <w:tc>
          <w:tcPr>
            <w:tcW w:w="3828" w:type="dxa"/>
          </w:tcPr>
          <w:p w14:paraId="405E71E3"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1C2428F9" w14:textId="77777777" w:rsidTr="006A2FD5">
        <w:tc>
          <w:tcPr>
            <w:tcW w:w="6380" w:type="dxa"/>
          </w:tcPr>
          <w:p w14:paraId="037B9771" w14:textId="66F32F80" w:rsidR="003E408B" w:rsidRPr="002E2E72" w:rsidRDefault="003E408B" w:rsidP="003E408B">
            <w:pPr>
              <w:spacing w:after="0" w:line="240" w:lineRule="auto"/>
              <w:rPr>
                <w:rFonts w:ascii="Verdana" w:hAnsi="Verdana" w:cstheme="minorHAnsi"/>
                <w:b/>
                <w:bCs/>
                <w:sz w:val="20"/>
                <w:szCs w:val="20"/>
              </w:rPr>
            </w:pPr>
            <w:r w:rsidRPr="002E2E72">
              <w:rPr>
                <w:rFonts w:ascii="Verdana" w:hAnsi="Verdana" w:cstheme="minorHAnsi"/>
                <w:b/>
                <w:bCs/>
                <w:sz w:val="20"/>
                <w:szCs w:val="20"/>
              </w:rPr>
              <w:t>CLÁUSULA VIGÉSIMA - DO NEGOCIADO SOBRE O LEGISLADO</w:t>
            </w:r>
          </w:p>
        </w:tc>
        <w:tc>
          <w:tcPr>
            <w:tcW w:w="5811" w:type="dxa"/>
          </w:tcPr>
          <w:p w14:paraId="376D7F07" w14:textId="5BE8B598" w:rsidR="003E408B" w:rsidRPr="002E2E72" w:rsidRDefault="00251C11" w:rsidP="00251C11">
            <w:pPr>
              <w:spacing w:after="0" w:line="240" w:lineRule="auto"/>
              <w:rPr>
                <w:rFonts w:ascii="Verdana" w:hAnsi="Verdana" w:cstheme="minorHAnsi"/>
                <w:b/>
                <w:bCs/>
                <w:sz w:val="20"/>
                <w:szCs w:val="20"/>
              </w:rPr>
            </w:pPr>
            <w:r w:rsidRPr="002E2E72">
              <w:rPr>
                <w:rFonts w:ascii="Verdana" w:hAnsi="Verdana" w:cstheme="minorHAnsi"/>
                <w:b/>
                <w:bCs/>
                <w:sz w:val="20"/>
                <w:szCs w:val="20"/>
              </w:rPr>
              <w:t xml:space="preserve">CLÁUSULA </w:t>
            </w:r>
            <w:r>
              <w:rPr>
                <w:rFonts w:ascii="Verdana" w:hAnsi="Verdana" w:cstheme="minorHAnsi"/>
                <w:b/>
                <w:bCs/>
                <w:sz w:val="20"/>
                <w:szCs w:val="20"/>
              </w:rPr>
              <w:t xml:space="preserve">21 </w:t>
            </w:r>
            <w:r w:rsidRPr="002E2E72">
              <w:rPr>
                <w:rFonts w:ascii="Verdana" w:hAnsi="Verdana" w:cstheme="minorHAnsi"/>
                <w:b/>
                <w:bCs/>
                <w:sz w:val="20"/>
                <w:szCs w:val="20"/>
              </w:rPr>
              <w:t>DO NEGOCIADO SOBRE O LEGISLADO</w:t>
            </w:r>
          </w:p>
        </w:tc>
        <w:tc>
          <w:tcPr>
            <w:tcW w:w="3828" w:type="dxa"/>
          </w:tcPr>
          <w:p w14:paraId="7EAF0A1E"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B5D20AA" w14:textId="77777777" w:rsidTr="006A2FD5">
        <w:trPr>
          <w:trHeight w:val="454"/>
        </w:trPr>
        <w:tc>
          <w:tcPr>
            <w:tcW w:w="6380" w:type="dxa"/>
          </w:tcPr>
          <w:p w14:paraId="3E1FC5A3" w14:textId="77777777" w:rsidR="003E408B" w:rsidRPr="002E2E72" w:rsidRDefault="003E408B" w:rsidP="00251C11">
            <w:pPr>
              <w:pStyle w:val="NormalWeb"/>
              <w:jc w:val="both"/>
              <w:rPr>
                <w:rFonts w:ascii="Verdana" w:hAnsi="Verdana" w:cstheme="minorHAnsi"/>
                <w:sz w:val="20"/>
                <w:szCs w:val="20"/>
              </w:rPr>
            </w:pPr>
            <w:r w:rsidRPr="002E2E72">
              <w:rPr>
                <w:rFonts w:ascii="Verdana" w:hAnsi="Verdana" w:cstheme="minorHAnsi"/>
                <w:sz w:val="20"/>
                <w:szCs w:val="20"/>
              </w:rPr>
              <w:t>Ficam as empresas abrangidas pela presente Convenção Coletiva obrigadas a cumprir os seguintes dispositivos:</w:t>
            </w:r>
          </w:p>
          <w:p w14:paraId="63EDC58B" w14:textId="21EF86F9" w:rsidR="003E408B" w:rsidRPr="002E2E72" w:rsidRDefault="003E408B" w:rsidP="00251C11">
            <w:pPr>
              <w:pStyle w:val="NormalWeb"/>
              <w:jc w:val="both"/>
              <w:rPr>
                <w:rFonts w:ascii="Verdana" w:hAnsi="Verdana" w:cstheme="minorHAnsi"/>
                <w:sz w:val="20"/>
                <w:szCs w:val="20"/>
              </w:rPr>
            </w:pPr>
            <w:r w:rsidRPr="002E2E72">
              <w:rPr>
                <w:rFonts w:ascii="Verdana" w:hAnsi="Verdana" w:cstheme="minorHAnsi"/>
                <w:sz w:val="20"/>
                <w:szCs w:val="20"/>
              </w:rPr>
              <w:t>a)</w:t>
            </w:r>
            <w:r>
              <w:rPr>
                <w:rFonts w:ascii="Verdana" w:hAnsi="Verdana" w:cstheme="minorHAnsi"/>
                <w:sz w:val="20"/>
                <w:szCs w:val="20"/>
              </w:rPr>
              <w:t xml:space="preserve"> </w:t>
            </w:r>
            <w:r w:rsidRPr="002E2E72">
              <w:rPr>
                <w:rFonts w:ascii="Verdana" w:hAnsi="Verdana" w:cstheme="minorHAnsi"/>
                <w:sz w:val="20"/>
                <w:szCs w:val="20"/>
              </w:rPr>
              <w:t>As Convenções Coletivas de Trabalho e os Acordos Coletivos de Trabalho terão prevalência sobre os contratos individuais de trabalho.</w:t>
            </w:r>
          </w:p>
          <w:p w14:paraId="3244868A" w14:textId="65C3E69E" w:rsidR="003E408B" w:rsidRPr="002E2E72" w:rsidRDefault="003E408B" w:rsidP="00251C11">
            <w:pPr>
              <w:pStyle w:val="NormalWeb"/>
              <w:jc w:val="both"/>
              <w:rPr>
                <w:rFonts w:ascii="Verdana" w:hAnsi="Verdana" w:cstheme="minorHAnsi"/>
                <w:sz w:val="20"/>
                <w:szCs w:val="20"/>
              </w:rPr>
            </w:pPr>
            <w:r w:rsidRPr="002E2E72">
              <w:rPr>
                <w:rFonts w:ascii="Verdana" w:hAnsi="Verdana" w:cstheme="minorHAnsi"/>
                <w:sz w:val="20"/>
                <w:szCs w:val="20"/>
              </w:rPr>
              <w:t>b)</w:t>
            </w:r>
            <w:r>
              <w:rPr>
                <w:rFonts w:ascii="Verdana" w:hAnsi="Verdana" w:cstheme="minorHAnsi"/>
                <w:sz w:val="20"/>
                <w:szCs w:val="20"/>
              </w:rPr>
              <w:t xml:space="preserve"> </w:t>
            </w:r>
            <w:r w:rsidRPr="002E2E72">
              <w:rPr>
                <w:rFonts w:ascii="Verdana" w:hAnsi="Verdana" w:cstheme="minorHAnsi"/>
                <w:sz w:val="20"/>
                <w:szCs w:val="20"/>
              </w:rPr>
              <w:t>Os contratos individuais de trabalho respeitarão as normas estabelecidas nas Convenções e nos Acordos Coletivos de Trabalho.</w:t>
            </w:r>
          </w:p>
        </w:tc>
        <w:tc>
          <w:tcPr>
            <w:tcW w:w="5811" w:type="dxa"/>
          </w:tcPr>
          <w:p w14:paraId="09EA2AD0" w14:textId="7D192A4A" w:rsidR="003E408B" w:rsidRPr="0031451C" w:rsidRDefault="0031451C" w:rsidP="003E408B">
            <w:pPr>
              <w:spacing w:after="0" w:line="240" w:lineRule="auto"/>
              <w:jc w:val="both"/>
              <w:rPr>
                <w:rFonts w:ascii="Verdana" w:hAnsi="Verdana" w:cstheme="minorHAnsi"/>
                <w:sz w:val="20"/>
                <w:szCs w:val="20"/>
              </w:rPr>
            </w:pPr>
            <w:r w:rsidRPr="0031451C">
              <w:rPr>
                <w:rFonts w:ascii="Verdana" w:hAnsi="Verdana" w:cstheme="minorHAnsi"/>
                <w:sz w:val="20"/>
                <w:szCs w:val="20"/>
              </w:rPr>
              <w:t>MANTIDA</w:t>
            </w:r>
          </w:p>
        </w:tc>
        <w:tc>
          <w:tcPr>
            <w:tcW w:w="3828" w:type="dxa"/>
          </w:tcPr>
          <w:p w14:paraId="77791665"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5653240" w14:textId="77777777" w:rsidTr="006A2FD5">
        <w:tc>
          <w:tcPr>
            <w:tcW w:w="6380" w:type="dxa"/>
          </w:tcPr>
          <w:p w14:paraId="2832A3FE" w14:textId="54AE4EB4" w:rsidR="003E408B" w:rsidRPr="002E2E72" w:rsidRDefault="003E408B" w:rsidP="003E408B">
            <w:pPr>
              <w:spacing w:line="240" w:lineRule="auto"/>
              <w:rPr>
                <w:rFonts w:ascii="Verdana" w:hAnsi="Verdana" w:cstheme="minorHAnsi"/>
                <w:b/>
                <w:bCs/>
                <w:sz w:val="20"/>
                <w:szCs w:val="20"/>
              </w:rPr>
            </w:pPr>
            <w:r w:rsidRPr="002E2E72">
              <w:rPr>
                <w:rFonts w:ascii="Verdana" w:hAnsi="Verdana" w:cstheme="minorHAnsi"/>
                <w:b/>
                <w:bCs/>
                <w:sz w:val="20"/>
                <w:szCs w:val="20"/>
              </w:rPr>
              <w:t xml:space="preserve">CLÁUSULA VIGÉSIMA </w:t>
            </w:r>
            <w:r w:rsidR="0031451C">
              <w:rPr>
                <w:rFonts w:ascii="Verdana" w:hAnsi="Verdana" w:cstheme="minorHAnsi"/>
                <w:b/>
                <w:bCs/>
                <w:sz w:val="20"/>
                <w:szCs w:val="20"/>
              </w:rPr>
              <w:t xml:space="preserve">PRIMEIRA </w:t>
            </w:r>
            <w:r w:rsidR="0031451C" w:rsidRPr="0031451C">
              <w:rPr>
                <w:rFonts w:ascii="Verdana" w:hAnsi="Verdana" w:cstheme="minorHAnsi"/>
                <w:b/>
                <w:bCs/>
                <w:sz w:val="20"/>
                <w:szCs w:val="20"/>
                <w:highlight w:val="yellow"/>
                <w:u w:val="single"/>
              </w:rPr>
              <w:t>(</w:t>
            </w:r>
            <w:r w:rsidRPr="0031451C">
              <w:rPr>
                <w:rFonts w:ascii="Verdana" w:hAnsi="Verdana" w:cstheme="minorHAnsi"/>
                <w:b/>
                <w:bCs/>
                <w:sz w:val="20"/>
                <w:szCs w:val="20"/>
                <w:highlight w:val="yellow"/>
                <w:u w:val="single"/>
              </w:rPr>
              <w:t>SEGUNDA</w:t>
            </w:r>
            <w:r w:rsidR="0031451C" w:rsidRPr="0031451C">
              <w:rPr>
                <w:rFonts w:ascii="Verdana" w:hAnsi="Verdana" w:cstheme="minorHAnsi"/>
                <w:b/>
                <w:bCs/>
                <w:sz w:val="20"/>
                <w:szCs w:val="20"/>
                <w:highlight w:val="yellow"/>
                <w:u w:val="single"/>
              </w:rPr>
              <w:t>)</w:t>
            </w:r>
            <w:r w:rsidRPr="002E2E72">
              <w:rPr>
                <w:rFonts w:ascii="Verdana" w:hAnsi="Verdana" w:cstheme="minorHAnsi"/>
                <w:b/>
                <w:bCs/>
                <w:sz w:val="20"/>
                <w:szCs w:val="20"/>
              </w:rPr>
              <w:t xml:space="preserve"> MULTA POR DESCUMPRIMENTO DA CONVENÇÃO</w:t>
            </w:r>
          </w:p>
        </w:tc>
        <w:tc>
          <w:tcPr>
            <w:tcW w:w="5811" w:type="dxa"/>
          </w:tcPr>
          <w:p w14:paraId="39CA028B" w14:textId="71DA0993" w:rsidR="003E408B" w:rsidRPr="002E2E72" w:rsidRDefault="0031451C" w:rsidP="0031451C">
            <w:pPr>
              <w:spacing w:after="0" w:line="240" w:lineRule="auto"/>
              <w:rPr>
                <w:rFonts w:ascii="Verdana" w:hAnsi="Verdana" w:cstheme="minorHAnsi"/>
                <w:b/>
                <w:bCs/>
                <w:sz w:val="20"/>
                <w:szCs w:val="20"/>
              </w:rPr>
            </w:pPr>
            <w:r w:rsidRPr="002E2E72">
              <w:rPr>
                <w:rFonts w:ascii="Verdana" w:hAnsi="Verdana" w:cstheme="minorHAnsi"/>
                <w:b/>
                <w:bCs/>
                <w:sz w:val="20"/>
                <w:szCs w:val="20"/>
              </w:rPr>
              <w:t xml:space="preserve">CLÁUSULA </w:t>
            </w:r>
            <w:r>
              <w:rPr>
                <w:rFonts w:ascii="Verdana" w:hAnsi="Verdana" w:cstheme="minorHAnsi"/>
                <w:b/>
                <w:bCs/>
                <w:sz w:val="20"/>
                <w:szCs w:val="20"/>
              </w:rPr>
              <w:t xml:space="preserve">22 </w:t>
            </w:r>
            <w:r w:rsidRPr="002E2E72">
              <w:rPr>
                <w:rFonts w:ascii="Verdana" w:hAnsi="Verdana" w:cstheme="minorHAnsi"/>
                <w:b/>
                <w:bCs/>
                <w:sz w:val="20"/>
                <w:szCs w:val="20"/>
              </w:rPr>
              <w:t>MULTA POR DESCUMPRIMENTO DA CONVENÇÃO</w:t>
            </w:r>
          </w:p>
        </w:tc>
        <w:tc>
          <w:tcPr>
            <w:tcW w:w="3828" w:type="dxa"/>
          </w:tcPr>
          <w:p w14:paraId="15D05BFA"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0E5A8BE9" w14:textId="77777777" w:rsidTr="006A2FD5">
        <w:tc>
          <w:tcPr>
            <w:tcW w:w="6380" w:type="dxa"/>
          </w:tcPr>
          <w:p w14:paraId="093C9466" w14:textId="26BE3FB7" w:rsidR="003E408B" w:rsidRPr="002E2E72" w:rsidRDefault="003E408B" w:rsidP="003E408B">
            <w:pPr>
              <w:spacing w:after="0" w:line="240" w:lineRule="auto"/>
              <w:jc w:val="both"/>
              <w:rPr>
                <w:rFonts w:ascii="Verdana" w:hAnsi="Verdana" w:cstheme="minorHAnsi"/>
                <w:sz w:val="20"/>
                <w:szCs w:val="20"/>
              </w:rPr>
            </w:pPr>
            <w:r w:rsidRPr="002E2E72">
              <w:rPr>
                <w:rFonts w:ascii="Verdana" w:hAnsi="Verdana" w:cstheme="minorHAnsi"/>
                <w:sz w:val="20"/>
                <w:szCs w:val="20"/>
              </w:rPr>
              <w:t>Pelo descumprimento de qualquer das cláusulas acordadas deste instrumento, fica a parte infratora obrigada ao pagamento de multa igual a 10% (dez por cento) do salário da categoria, por cláusula descumprida, que reverterá em favor da parte prejudicada (funcionário ou sindicato).</w:t>
            </w:r>
          </w:p>
        </w:tc>
        <w:tc>
          <w:tcPr>
            <w:tcW w:w="5811" w:type="dxa"/>
          </w:tcPr>
          <w:p w14:paraId="7415CCBE" w14:textId="7B8A20CC" w:rsidR="003E408B" w:rsidRPr="0031451C" w:rsidRDefault="0031451C" w:rsidP="003E408B">
            <w:pPr>
              <w:spacing w:after="0" w:line="240" w:lineRule="auto"/>
              <w:rPr>
                <w:rFonts w:ascii="Verdana" w:hAnsi="Verdana" w:cstheme="minorHAnsi"/>
                <w:sz w:val="20"/>
                <w:szCs w:val="20"/>
              </w:rPr>
            </w:pPr>
            <w:r w:rsidRPr="0031451C">
              <w:rPr>
                <w:rFonts w:ascii="Verdana" w:hAnsi="Verdana" w:cstheme="minorHAnsi"/>
                <w:sz w:val="20"/>
                <w:szCs w:val="20"/>
              </w:rPr>
              <w:t>MANTIDA</w:t>
            </w:r>
          </w:p>
        </w:tc>
        <w:tc>
          <w:tcPr>
            <w:tcW w:w="3828" w:type="dxa"/>
          </w:tcPr>
          <w:p w14:paraId="035C7E01"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9E08612" w14:textId="77777777" w:rsidTr="002274C0">
        <w:trPr>
          <w:trHeight w:val="273"/>
        </w:trPr>
        <w:tc>
          <w:tcPr>
            <w:tcW w:w="6380" w:type="dxa"/>
          </w:tcPr>
          <w:p w14:paraId="42B62F2E" w14:textId="53A923E7" w:rsidR="003E408B" w:rsidRPr="002E2E72" w:rsidRDefault="003E408B" w:rsidP="003E408B">
            <w:pPr>
              <w:pStyle w:val="NormalWeb"/>
              <w:rPr>
                <w:rFonts w:ascii="Verdana" w:hAnsi="Verdana" w:cstheme="minorHAnsi"/>
                <w:b/>
                <w:bCs/>
                <w:sz w:val="20"/>
                <w:szCs w:val="20"/>
              </w:rPr>
            </w:pPr>
            <w:r w:rsidRPr="002E2E72">
              <w:rPr>
                <w:rFonts w:ascii="Verdana" w:hAnsi="Verdana" w:cstheme="minorHAnsi"/>
                <w:b/>
                <w:bCs/>
                <w:sz w:val="20"/>
                <w:szCs w:val="20"/>
              </w:rPr>
              <w:t>CLÁUSULA VIGÉSIMA</w:t>
            </w:r>
            <w:r w:rsidR="002B1C67">
              <w:rPr>
                <w:rFonts w:ascii="Verdana" w:hAnsi="Verdana" w:cstheme="minorHAnsi"/>
                <w:b/>
                <w:bCs/>
                <w:sz w:val="20"/>
                <w:szCs w:val="20"/>
              </w:rPr>
              <w:t xml:space="preserve"> SEGUNDA</w:t>
            </w:r>
            <w:r w:rsidRPr="002E2E72">
              <w:rPr>
                <w:rFonts w:ascii="Verdana" w:hAnsi="Verdana" w:cstheme="minorHAnsi"/>
                <w:b/>
                <w:bCs/>
                <w:sz w:val="20"/>
                <w:szCs w:val="20"/>
              </w:rPr>
              <w:t xml:space="preserve"> </w:t>
            </w:r>
            <w:r w:rsidR="002B1C67" w:rsidRPr="002B1C67">
              <w:rPr>
                <w:rFonts w:ascii="Verdana" w:hAnsi="Verdana" w:cstheme="minorHAnsi"/>
                <w:b/>
                <w:bCs/>
                <w:sz w:val="20"/>
                <w:szCs w:val="20"/>
                <w:highlight w:val="yellow"/>
                <w:u w:val="single"/>
              </w:rPr>
              <w:t>(</w:t>
            </w:r>
            <w:r w:rsidRPr="002B1C67">
              <w:rPr>
                <w:rFonts w:ascii="Verdana" w:hAnsi="Verdana" w:cstheme="minorHAnsi"/>
                <w:b/>
                <w:bCs/>
                <w:sz w:val="20"/>
                <w:szCs w:val="20"/>
                <w:highlight w:val="yellow"/>
                <w:u w:val="single"/>
              </w:rPr>
              <w:t>QUARTA</w:t>
            </w:r>
            <w:r w:rsidR="002B1C67" w:rsidRPr="002B1C67">
              <w:rPr>
                <w:rFonts w:ascii="Verdana" w:hAnsi="Verdana" w:cstheme="minorHAnsi"/>
                <w:b/>
                <w:bCs/>
                <w:sz w:val="20"/>
                <w:szCs w:val="20"/>
                <w:highlight w:val="yellow"/>
                <w:u w:val="single"/>
              </w:rPr>
              <w:t>)</w:t>
            </w:r>
            <w:r w:rsidRPr="002E2E72">
              <w:rPr>
                <w:rFonts w:ascii="Verdana" w:hAnsi="Verdana" w:cstheme="minorHAnsi"/>
                <w:b/>
                <w:bCs/>
                <w:sz w:val="20"/>
                <w:szCs w:val="20"/>
              </w:rPr>
              <w:t xml:space="preserve"> - ACORDO COLETIVO DE TRABALHO</w:t>
            </w:r>
          </w:p>
        </w:tc>
        <w:tc>
          <w:tcPr>
            <w:tcW w:w="5811" w:type="dxa"/>
          </w:tcPr>
          <w:p w14:paraId="623CC0C4" w14:textId="6BB4DDB3" w:rsidR="003E408B" w:rsidRPr="001725AA" w:rsidRDefault="002B1C67" w:rsidP="003E408B">
            <w:pPr>
              <w:spacing w:after="0" w:line="240" w:lineRule="auto"/>
              <w:rPr>
                <w:rFonts w:ascii="Verdana" w:hAnsi="Verdana" w:cstheme="minorHAnsi"/>
                <w:b/>
                <w:bCs/>
                <w:sz w:val="20"/>
                <w:szCs w:val="20"/>
              </w:rPr>
            </w:pPr>
            <w:r w:rsidRPr="002E2E72">
              <w:rPr>
                <w:rFonts w:ascii="Verdana" w:hAnsi="Verdana" w:cstheme="minorHAnsi"/>
                <w:b/>
                <w:bCs/>
                <w:sz w:val="20"/>
                <w:szCs w:val="20"/>
              </w:rPr>
              <w:t xml:space="preserve">CLÁUSULA </w:t>
            </w:r>
            <w:r>
              <w:rPr>
                <w:rFonts w:ascii="Verdana" w:hAnsi="Verdana" w:cstheme="minorHAnsi"/>
                <w:b/>
                <w:bCs/>
                <w:sz w:val="20"/>
                <w:szCs w:val="20"/>
              </w:rPr>
              <w:t xml:space="preserve">23 </w:t>
            </w:r>
            <w:r w:rsidRPr="002E2E72">
              <w:rPr>
                <w:rFonts w:ascii="Verdana" w:hAnsi="Verdana" w:cstheme="minorHAnsi"/>
                <w:b/>
                <w:bCs/>
                <w:sz w:val="20"/>
                <w:szCs w:val="20"/>
              </w:rPr>
              <w:t>ACORDO COLETIVO DE TRABALHO</w:t>
            </w:r>
          </w:p>
        </w:tc>
        <w:tc>
          <w:tcPr>
            <w:tcW w:w="3828" w:type="dxa"/>
          </w:tcPr>
          <w:p w14:paraId="4FBBFCDD"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32769536" w14:textId="77777777" w:rsidTr="006A2FD5">
        <w:trPr>
          <w:trHeight w:val="289"/>
        </w:trPr>
        <w:tc>
          <w:tcPr>
            <w:tcW w:w="6380" w:type="dxa"/>
          </w:tcPr>
          <w:p w14:paraId="4645B670" w14:textId="60C5FE6B" w:rsidR="003E408B" w:rsidRPr="002E2E72" w:rsidRDefault="003E408B" w:rsidP="003E408B">
            <w:pPr>
              <w:pStyle w:val="NormalWeb"/>
              <w:jc w:val="both"/>
              <w:rPr>
                <w:rFonts w:ascii="Verdana" w:hAnsi="Verdana" w:cstheme="minorHAnsi"/>
                <w:sz w:val="20"/>
                <w:szCs w:val="20"/>
              </w:rPr>
            </w:pPr>
            <w:r w:rsidRPr="002E2E72">
              <w:rPr>
                <w:rFonts w:ascii="Verdana" w:hAnsi="Verdana" w:cstheme="minorHAnsi"/>
                <w:sz w:val="20"/>
                <w:szCs w:val="20"/>
              </w:rPr>
              <w:t>Na hipótese de celebração de Acordo Coletivo de Trabalho fica ajustado que o mesmo prevalecerá, no âmbito da empresa, sobre as estipulações da CCT.</w:t>
            </w:r>
          </w:p>
        </w:tc>
        <w:tc>
          <w:tcPr>
            <w:tcW w:w="5811" w:type="dxa"/>
          </w:tcPr>
          <w:p w14:paraId="7B74C3D2" w14:textId="64B9BB1F" w:rsidR="003E408B" w:rsidRPr="002B1C67" w:rsidRDefault="003E408B" w:rsidP="003E408B">
            <w:pPr>
              <w:spacing w:after="0" w:line="240" w:lineRule="auto"/>
              <w:jc w:val="both"/>
              <w:rPr>
                <w:rFonts w:ascii="Verdana" w:hAnsi="Verdana" w:cstheme="minorHAnsi"/>
                <w:sz w:val="20"/>
                <w:szCs w:val="20"/>
              </w:rPr>
            </w:pPr>
            <w:r w:rsidRPr="002B1C67">
              <w:rPr>
                <w:rFonts w:ascii="Verdana" w:hAnsi="Verdana" w:cstheme="minorHAnsi"/>
                <w:sz w:val="20"/>
                <w:szCs w:val="20"/>
              </w:rPr>
              <w:t xml:space="preserve"> </w:t>
            </w:r>
            <w:r w:rsidR="002B1C67" w:rsidRPr="002B1C67">
              <w:rPr>
                <w:rFonts w:ascii="Verdana" w:hAnsi="Verdana" w:cstheme="minorHAnsi"/>
                <w:sz w:val="20"/>
                <w:szCs w:val="20"/>
              </w:rPr>
              <w:t>MANTIDA</w:t>
            </w:r>
          </w:p>
        </w:tc>
        <w:tc>
          <w:tcPr>
            <w:tcW w:w="3828" w:type="dxa"/>
          </w:tcPr>
          <w:p w14:paraId="49894706"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659D3AF6" w14:textId="77777777" w:rsidTr="006A2FD5">
        <w:tc>
          <w:tcPr>
            <w:tcW w:w="6380" w:type="dxa"/>
          </w:tcPr>
          <w:p w14:paraId="0A46FEE7" w14:textId="6E86B2BF" w:rsidR="003E408B" w:rsidRPr="002E2E72" w:rsidRDefault="003E408B" w:rsidP="003E408B">
            <w:pPr>
              <w:spacing w:after="0" w:line="240" w:lineRule="auto"/>
              <w:rPr>
                <w:rFonts w:ascii="Verdana" w:hAnsi="Verdana" w:cstheme="minorHAnsi"/>
                <w:b/>
                <w:bCs/>
                <w:sz w:val="20"/>
                <w:szCs w:val="20"/>
              </w:rPr>
            </w:pPr>
            <w:r w:rsidRPr="002E2E72">
              <w:rPr>
                <w:rFonts w:ascii="Verdana" w:hAnsi="Verdana" w:cstheme="minorHAnsi"/>
                <w:b/>
                <w:bCs/>
                <w:sz w:val="20"/>
                <w:szCs w:val="20"/>
              </w:rPr>
              <w:t xml:space="preserve">CLÁUSULA VIGÉSIMA TERCEIRA </w:t>
            </w:r>
            <w:r w:rsidR="00237C60">
              <w:rPr>
                <w:rFonts w:ascii="Verdana" w:hAnsi="Verdana" w:cstheme="minorHAnsi"/>
                <w:b/>
                <w:bCs/>
                <w:sz w:val="20"/>
                <w:szCs w:val="20"/>
              </w:rPr>
              <w:t>–</w:t>
            </w:r>
            <w:r w:rsidRPr="002E2E72">
              <w:rPr>
                <w:rFonts w:ascii="Verdana" w:hAnsi="Verdana" w:cstheme="minorHAnsi"/>
                <w:b/>
                <w:bCs/>
                <w:sz w:val="20"/>
                <w:szCs w:val="20"/>
              </w:rPr>
              <w:t xml:space="preserve"> </w:t>
            </w:r>
            <w:r w:rsidR="00237C60">
              <w:rPr>
                <w:rFonts w:ascii="Verdana" w:hAnsi="Verdana" w:cstheme="minorHAnsi"/>
                <w:b/>
                <w:bCs/>
                <w:sz w:val="20"/>
                <w:szCs w:val="20"/>
              </w:rPr>
              <w:t>DIA DA CATEGORIA</w:t>
            </w:r>
          </w:p>
        </w:tc>
        <w:tc>
          <w:tcPr>
            <w:tcW w:w="5811" w:type="dxa"/>
          </w:tcPr>
          <w:p w14:paraId="60ADA5EE" w14:textId="3F9859E1" w:rsidR="003E408B" w:rsidRPr="002E2E72" w:rsidRDefault="00237C60" w:rsidP="003E408B">
            <w:pPr>
              <w:spacing w:after="0" w:line="240" w:lineRule="auto"/>
              <w:rPr>
                <w:rFonts w:ascii="Verdana" w:hAnsi="Verdana" w:cstheme="minorHAnsi"/>
                <w:b/>
                <w:bCs/>
                <w:sz w:val="20"/>
                <w:szCs w:val="20"/>
              </w:rPr>
            </w:pPr>
            <w:r w:rsidRPr="002E2E72">
              <w:rPr>
                <w:rFonts w:ascii="Verdana" w:hAnsi="Verdana" w:cstheme="minorHAnsi"/>
                <w:b/>
                <w:bCs/>
                <w:sz w:val="20"/>
                <w:szCs w:val="20"/>
              </w:rPr>
              <w:t xml:space="preserve">CLÁUSULA </w:t>
            </w:r>
            <w:r>
              <w:rPr>
                <w:rFonts w:ascii="Verdana" w:hAnsi="Verdana" w:cstheme="minorHAnsi"/>
                <w:b/>
                <w:bCs/>
                <w:sz w:val="20"/>
                <w:szCs w:val="20"/>
              </w:rPr>
              <w:t>25 DIA DA CATEGORIA</w:t>
            </w:r>
          </w:p>
        </w:tc>
        <w:tc>
          <w:tcPr>
            <w:tcW w:w="3828" w:type="dxa"/>
          </w:tcPr>
          <w:p w14:paraId="00C37647"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910C858" w14:textId="77777777" w:rsidTr="006A2FD5">
        <w:trPr>
          <w:trHeight w:val="703"/>
        </w:trPr>
        <w:tc>
          <w:tcPr>
            <w:tcW w:w="6380" w:type="dxa"/>
          </w:tcPr>
          <w:p w14:paraId="70F8011F" w14:textId="77777777" w:rsidR="003E408B" w:rsidRPr="00237C60" w:rsidRDefault="003E408B" w:rsidP="00237C60">
            <w:pPr>
              <w:pStyle w:val="NormalWeb"/>
              <w:jc w:val="both"/>
              <w:rPr>
                <w:rFonts w:ascii="Verdana" w:hAnsi="Verdana" w:cstheme="minorHAnsi"/>
                <w:sz w:val="20"/>
                <w:szCs w:val="20"/>
                <w:u w:val="single"/>
              </w:rPr>
            </w:pPr>
            <w:r w:rsidRPr="002E2E72">
              <w:rPr>
                <w:rFonts w:ascii="Verdana" w:hAnsi="Verdana" w:cstheme="minorHAnsi"/>
                <w:sz w:val="20"/>
                <w:szCs w:val="20"/>
              </w:rPr>
              <w:lastRenderedPageBreak/>
              <w:t xml:space="preserve">Fica estabelecido que o dia do profissional de consórcio será comemorado em 9 de outubro. </w:t>
            </w:r>
            <w:r w:rsidRPr="00237C60">
              <w:rPr>
                <w:rFonts w:ascii="Verdana" w:hAnsi="Verdana" w:cstheme="minorHAnsi"/>
                <w:sz w:val="20"/>
                <w:szCs w:val="20"/>
                <w:highlight w:val="yellow"/>
                <w:u w:val="single"/>
              </w:rPr>
              <w:t>Fica pactuado que não haverá expediente no dia 10 de outubro (sexta feira) em comemoração ao dia do profissional do consorcio.</w:t>
            </w:r>
          </w:p>
          <w:p w14:paraId="5BEBDFE9" w14:textId="0C0DE52F" w:rsidR="003E408B" w:rsidRPr="002E2E72" w:rsidRDefault="003E408B" w:rsidP="00237C60">
            <w:pPr>
              <w:pStyle w:val="NormalWeb"/>
              <w:jc w:val="both"/>
              <w:rPr>
                <w:rFonts w:ascii="Verdana" w:hAnsi="Verdana" w:cstheme="minorHAnsi"/>
                <w:sz w:val="20"/>
                <w:szCs w:val="20"/>
              </w:rPr>
            </w:pPr>
            <w:r w:rsidRPr="00E526A9">
              <w:rPr>
                <w:rFonts w:ascii="Verdana" w:hAnsi="Verdana" w:cstheme="minorHAnsi"/>
                <w:b/>
                <w:bCs/>
                <w:sz w:val="20"/>
                <w:szCs w:val="20"/>
              </w:rPr>
              <w:t>Parágrafo único.</w:t>
            </w:r>
            <w:r w:rsidRPr="002E2E72">
              <w:rPr>
                <w:rFonts w:ascii="Verdana" w:hAnsi="Verdana" w:cstheme="minorHAnsi"/>
                <w:sz w:val="20"/>
                <w:szCs w:val="20"/>
              </w:rPr>
              <w:t xml:space="preserve"> A empresa poderá optar pelo trabalho no dia 10 de outubro, efetuando o pagamento de bonificação no valor de R$ 85,00 (oitenta e cinco reais).</w:t>
            </w:r>
          </w:p>
        </w:tc>
        <w:tc>
          <w:tcPr>
            <w:tcW w:w="5811" w:type="dxa"/>
          </w:tcPr>
          <w:p w14:paraId="331D567E" w14:textId="77777777" w:rsidR="003E408B" w:rsidRDefault="00237C60" w:rsidP="003E408B">
            <w:pPr>
              <w:spacing w:after="0" w:line="240" w:lineRule="auto"/>
              <w:rPr>
                <w:rFonts w:ascii="Verdana" w:hAnsi="Verdana" w:cstheme="minorHAnsi"/>
                <w:sz w:val="20"/>
                <w:szCs w:val="20"/>
              </w:rPr>
            </w:pPr>
            <w:r w:rsidRPr="002E2E72">
              <w:rPr>
                <w:rFonts w:ascii="Verdana" w:hAnsi="Verdana" w:cstheme="minorHAnsi"/>
                <w:sz w:val="20"/>
                <w:szCs w:val="20"/>
              </w:rPr>
              <w:t>Fica estabelecido que o dia do profissional de consórcio será comemorado em 9 de outubro.</w:t>
            </w:r>
          </w:p>
          <w:p w14:paraId="11CE2689" w14:textId="77777777" w:rsidR="00237C60" w:rsidRDefault="00237C60" w:rsidP="003E408B">
            <w:pPr>
              <w:spacing w:after="0" w:line="240" w:lineRule="auto"/>
              <w:rPr>
                <w:rFonts w:ascii="Verdana" w:hAnsi="Verdana" w:cstheme="minorHAnsi"/>
                <w:sz w:val="20"/>
                <w:szCs w:val="20"/>
              </w:rPr>
            </w:pPr>
          </w:p>
          <w:p w14:paraId="02F9CC35" w14:textId="0A8747DA" w:rsidR="00237C60" w:rsidRPr="002E2E72" w:rsidRDefault="00237C60" w:rsidP="003E408B">
            <w:pPr>
              <w:spacing w:after="0" w:line="240" w:lineRule="auto"/>
              <w:rPr>
                <w:rFonts w:ascii="Verdana" w:hAnsi="Verdana" w:cstheme="minorHAnsi"/>
                <w:sz w:val="20"/>
                <w:szCs w:val="20"/>
              </w:rPr>
            </w:pPr>
            <w:r>
              <w:rPr>
                <w:rFonts w:ascii="Verdana" w:hAnsi="Verdana" w:cstheme="minorHAnsi"/>
                <w:sz w:val="20"/>
                <w:szCs w:val="20"/>
              </w:rPr>
              <w:t>NOVIDADE</w:t>
            </w:r>
          </w:p>
        </w:tc>
        <w:tc>
          <w:tcPr>
            <w:tcW w:w="3828" w:type="dxa"/>
          </w:tcPr>
          <w:p w14:paraId="441BC992"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76E48F1D" w14:textId="77777777" w:rsidTr="006A2FD5">
        <w:trPr>
          <w:trHeight w:val="212"/>
        </w:trPr>
        <w:tc>
          <w:tcPr>
            <w:tcW w:w="6380" w:type="dxa"/>
          </w:tcPr>
          <w:p w14:paraId="13E2D4CD" w14:textId="661895AD" w:rsidR="003E408B" w:rsidRPr="002E2E72" w:rsidRDefault="003E408B" w:rsidP="003E408B">
            <w:pPr>
              <w:spacing w:line="240" w:lineRule="auto"/>
              <w:rPr>
                <w:rFonts w:ascii="Verdana" w:hAnsi="Verdana" w:cstheme="minorHAnsi"/>
                <w:b/>
                <w:bCs/>
                <w:sz w:val="20"/>
                <w:szCs w:val="20"/>
              </w:rPr>
            </w:pPr>
            <w:r w:rsidRPr="002E2E72">
              <w:rPr>
                <w:rFonts w:ascii="Verdana" w:hAnsi="Verdana" w:cstheme="minorHAnsi"/>
                <w:b/>
                <w:bCs/>
                <w:sz w:val="20"/>
                <w:szCs w:val="20"/>
              </w:rPr>
              <w:t xml:space="preserve">CLÁUSULA </w:t>
            </w:r>
            <w:r w:rsidR="00DD5626" w:rsidRPr="002E2E72">
              <w:rPr>
                <w:rFonts w:ascii="Verdana" w:hAnsi="Verdana" w:cstheme="minorHAnsi"/>
                <w:b/>
                <w:bCs/>
                <w:sz w:val="20"/>
                <w:szCs w:val="20"/>
              </w:rPr>
              <w:t xml:space="preserve">VIGÉSIMA </w:t>
            </w:r>
            <w:r w:rsidR="00DD5626">
              <w:rPr>
                <w:rFonts w:ascii="Verdana" w:hAnsi="Verdana" w:cstheme="minorHAnsi"/>
                <w:b/>
                <w:bCs/>
                <w:sz w:val="20"/>
                <w:szCs w:val="20"/>
              </w:rPr>
              <w:t>QUARTA</w:t>
            </w:r>
            <w:r w:rsidR="00DD5626" w:rsidRPr="002E2E72">
              <w:rPr>
                <w:rFonts w:ascii="Verdana" w:hAnsi="Verdana" w:cstheme="minorHAnsi"/>
                <w:b/>
                <w:bCs/>
                <w:sz w:val="20"/>
                <w:szCs w:val="20"/>
              </w:rPr>
              <w:t xml:space="preserve"> </w:t>
            </w:r>
            <w:r w:rsidR="00DD5626" w:rsidRPr="00DD5626">
              <w:rPr>
                <w:rFonts w:ascii="Verdana" w:hAnsi="Verdana" w:cstheme="minorHAnsi"/>
                <w:b/>
                <w:bCs/>
                <w:sz w:val="20"/>
                <w:szCs w:val="20"/>
                <w:highlight w:val="yellow"/>
                <w:u w:val="single"/>
              </w:rPr>
              <w:t>(</w:t>
            </w:r>
            <w:r w:rsidRPr="00DD5626">
              <w:rPr>
                <w:rFonts w:ascii="Verdana" w:hAnsi="Verdana" w:cstheme="minorHAnsi"/>
                <w:b/>
                <w:bCs/>
                <w:sz w:val="20"/>
                <w:szCs w:val="20"/>
                <w:highlight w:val="yellow"/>
                <w:u w:val="single"/>
              </w:rPr>
              <w:t>DÉCIMA QUARTA</w:t>
            </w:r>
            <w:r w:rsidR="00DD5626" w:rsidRPr="00DD5626">
              <w:rPr>
                <w:rFonts w:ascii="Verdana" w:hAnsi="Verdana" w:cstheme="minorHAnsi"/>
                <w:b/>
                <w:bCs/>
                <w:sz w:val="20"/>
                <w:szCs w:val="20"/>
                <w:highlight w:val="yellow"/>
                <w:u w:val="single"/>
              </w:rPr>
              <w:t>)</w:t>
            </w:r>
            <w:r w:rsidRPr="002E2E72">
              <w:rPr>
                <w:rFonts w:ascii="Verdana" w:hAnsi="Verdana" w:cstheme="minorHAnsi"/>
                <w:b/>
                <w:bCs/>
                <w:sz w:val="20"/>
                <w:szCs w:val="20"/>
              </w:rPr>
              <w:t xml:space="preserve"> MENSALIDADES SINDICAIS</w:t>
            </w:r>
          </w:p>
        </w:tc>
        <w:tc>
          <w:tcPr>
            <w:tcW w:w="5811" w:type="dxa"/>
          </w:tcPr>
          <w:p w14:paraId="000A87A1" w14:textId="5C8EB7E8" w:rsidR="003E408B" w:rsidRPr="002E2E72" w:rsidRDefault="003E408B" w:rsidP="00DD5626">
            <w:pPr>
              <w:spacing w:after="0" w:line="240" w:lineRule="auto"/>
              <w:rPr>
                <w:rFonts w:ascii="Verdana" w:hAnsi="Verdana" w:cstheme="minorHAnsi"/>
                <w:b/>
                <w:bCs/>
                <w:sz w:val="20"/>
                <w:szCs w:val="20"/>
              </w:rPr>
            </w:pPr>
            <w:r w:rsidRPr="009B32FE">
              <w:rPr>
                <w:rFonts w:ascii="Verdana" w:hAnsi="Verdana" w:cstheme="minorHAnsi"/>
                <w:b/>
                <w:bCs/>
                <w:sz w:val="20"/>
                <w:szCs w:val="20"/>
              </w:rPr>
              <w:t xml:space="preserve">CLÁUSULA </w:t>
            </w:r>
            <w:r w:rsidR="00DA70B5">
              <w:rPr>
                <w:rFonts w:ascii="Verdana" w:hAnsi="Verdana" w:cstheme="minorHAnsi"/>
                <w:b/>
                <w:bCs/>
                <w:sz w:val="20"/>
                <w:szCs w:val="20"/>
              </w:rPr>
              <w:t xml:space="preserve">16 </w:t>
            </w:r>
            <w:r w:rsidRPr="009B32FE">
              <w:rPr>
                <w:rFonts w:ascii="Verdana" w:hAnsi="Verdana" w:cstheme="minorHAnsi"/>
                <w:b/>
                <w:bCs/>
                <w:sz w:val="20"/>
                <w:szCs w:val="20"/>
              </w:rPr>
              <w:t>MENSALIDADES SINDICAIS</w:t>
            </w:r>
            <w:r>
              <w:rPr>
                <w:rFonts w:ascii="Verdana" w:hAnsi="Verdana" w:cstheme="minorHAnsi"/>
                <w:b/>
                <w:bCs/>
                <w:sz w:val="20"/>
                <w:szCs w:val="20"/>
              </w:rPr>
              <w:t xml:space="preserve"> - </w:t>
            </w:r>
          </w:p>
        </w:tc>
        <w:tc>
          <w:tcPr>
            <w:tcW w:w="3828" w:type="dxa"/>
          </w:tcPr>
          <w:p w14:paraId="2F01E615"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342C1C13" w14:textId="77777777" w:rsidTr="006E791F">
        <w:trPr>
          <w:trHeight w:val="702"/>
        </w:trPr>
        <w:tc>
          <w:tcPr>
            <w:tcW w:w="6380" w:type="dxa"/>
          </w:tcPr>
          <w:p w14:paraId="5AB74F9F" w14:textId="77777777" w:rsidR="003E408B" w:rsidRPr="002E2E72" w:rsidRDefault="003E408B" w:rsidP="003E408B">
            <w:pPr>
              <w:pStyle w:val="NormalWeb"/>
              <w:spacing w:after="0"/>
              <w:jc w:val="both"/>
              <w:rPr>
                <w:rFonts w:ascii="Verdana" w:hAnsi="Verdana" w:cstheme="minorHAnsi"/>
                <w:sz w:val="20"/>
                <w:szCs w:val="20"/>
              </w:rPr>
            </w:pPr>
            <w:r w:rsidRPr="002E2E72">
              <w:rPr>
                <w:rFonts w:ascii="Verdana" w:hAnsi="Verdana" w:cstheme="minorHAnsi"/>
                <w:sz w:val="20"/>
                <w:szCs w:val="20"/>
              </w:rPr>
              <w:t>As empresas descontarão, a título de mensalidade associativa, em favor do sindicato profissional, de todos os seus empregados sindicalizados, o percentual informado pelo sindicato profissional conforme deliberação da categoria em assembleia e/ou previsão estatutária. O recolhimento ocorrerá mediante expressa autorização do trabalhador e deverá ser recolhido até o 7º (sétimo) dia útil do mes subsequente, através de boleto bancário emitido pelo sindicato profissional.</w:t>
            </w:r>
          </w:p>
          <w:p w14:paraId="1FB5AB40" w14:textId="6721C130" w:rsidR="003E408B" w:rsidRPr="002E2E72" w:rsidRDefault="003E408B" w:rsidP="003E408B">
            <w:pPr>
              <w:pStyle w:val="NormalWeb"/>
              <w:spacing w:after="0"/>
              <w:rPr>
                <w:rFonts w:ascii="Verdana" w:hAnsi="Verdana" w:cstheme="minorHAnsi"/>
                <w:sz w:val="20"/>
                <w:szCs w:val="20"/>
              </w:rPr>
            </w:pPr>
            <w:r w:rsidRPr="002E2E72">
              <w:rPr>
                <w:rFonts w:ascii="Verdana" w:hAnsi="Verdana" w:cstheme="minorHAnsi"/>
                <w:b/>
                <w:bCs/>
                <w:sz w:val="20"/>
                <w:szCs w:val="20"/>
              </w:rPr>
              <w:t xml:space="preserve">Parágrafo </w:t>
            </w:r>
            <w:r>
              <w:rPr>
                <w:rFonts w:ascii="Verdana" w:hAnsi="Verdana" w:cstheme="minorHAnsi"/>
                <w:b/>
                <w:bCs/>
                <w:sz w:val="20"/>
                <w:szCs w:val="20"/>
              </w:rPr>
              <w:t xml:space="preserve">único. </w:t>
            </w:r>
            <w:r w:rsidRPr="002E2E72">
              <w:rPr>
                <w:rFonts w:ascii="Verdana" w:hAnsi="Verdana" w:cstheme="minorHAnsi"/>
                <w:sz w:val="20"/>
                <w:szCs w:val="20"/>
              </w:rPr>
              <w:t>O(a) empregado(a) que aderir á mensalidade sindical, fica isento ao</w:t>
            </w:r>
            <w:r>
              <w:rPr>
                <w:rFonts w:ascii="Verdana" w:hAnsi="Verdana" w:cstheme="minorHAnsi"/>
                <w:sz w:val="20"/>
                <w:szCs w:val="20"/>
              </w:rPr>
              <w:t xml:space="preserve"> </w:t>
            </w:r>
            <w:r w:rsidRPr="002E2E72">
              <w:rPr>
                <w:rFonts w:ascii="Verdana" w:hAnsi="Verdana" w:cstheme="minorHAnsi"/>
                <w:sz w:val="20"/>
                <w:szCs w:val="20"/>
              </w:rPr>
              <w:t>pagamento da Taxa Negocial Assistencial.</w:t>
            </w:r>
          </w:p>
        </w:tc>
        <w:tc>
          <w:tcPr>
            <w:tcW w:w="5811" w:type="dxa"/>
          </w:tcPr>
          <w:p w14:paraId="17777079" w14:textId="6A321C44" w:rsidR="003E408B" w:rsidRPr="00DA70B5" w:rsidRDefault="00DA70B5" w:rsidP="003E408B">
            <w:pPr>
              <w:spacing w:after="0" w:line="240" w:lineRule="auto"/>
              <w:jc w:val="both"/>
              <w:rPr>
                <w:rFonts w:ascii="Verdana" w:hAnsi="Verdana" w:cstheme="minorHAnsi"/>
                <w:sz w:val="20"/>
                <w:szCs w:val="20"/>
              </w:rPr>
            </w:pPr>
            <w:r w:rsidRPr="00DA70B5">
              <w:rPr>
                <w:rFonts w:ascii="Verdana" w:hAnsi="Verdana" w:cstheme="minorHAnsi"/>
                <w:sz w:val="20"/>
                <w:szCs w:val="20"/>
              </w:rPr>
              <w:t>MANTIDA</w:t>
            </w:r>
          </w:p>
        </w:tc>
        <w:tc>
          <w:tcPr>
            <w:tcW w:w="3828" w:type="dxa"/>
          </w:tcPr>
          <w:p w14:paraId="5C228A9A"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6751094F" w14:textId="77777777" w:rsidTr="006A2FD5">
        <w:tc>
          <w:tcPr>
            <w:tcW w:w="6380" w:type="dxa"/>
          </w:tcPr>
          <w:p w14:paraId="1B3DCE7C" w14:textId="32E20FC9" w:rsidR="003E408B" w:rsidRPr="002E2E72" w:rsidRDefault="003E408B" w:rsidP="003E408B">
            <w:pPr>
              <w:spacing w:line="240" w:lineRule="auto"/>
              <w:rPr>
                <w:rFonts w:ascii="Verdana" w:hAnsi="Verdana" w:cstheme="minorHAnsi"/>
                <w:b/>
                <w:bCs/>
                <w:sz w:val="20"/>
                <w:szCs w:val="20"/>
              </w:rPr>
            </w:pPr>
            <w:r w:rsidRPr="002E2E72">
              <w:rPr>
                <w:rFonts w:ascii="Verdana" w:hAnsi="Verdana" w:cstheme="minorHAnsi"/>
                <w:b/>
                <w:bCs/>
                <w:sz w:val="20"/>
                <w:szCs w:val="20"/>
              </w:rPr>
              <w:t xml:space="preserve">CLÁUSULA </w:t>
            </w:r>
            <w:r w:rsidR="00227ADB">
              <w:rPr>
                <w:rFonts w:ascii="Verdana" w:hAnsi="Verdana" w:cstheme="minorHAnsi"/>
                <w:b/>
                <w:bCs/>
                <w:sz w:val="20"/>
                <w:szCs w:val="20"/>
              </w:rPr>
              <w:t>VIGÉSIMA QUINTA (</w:t>
            </w:r>
            <w:r w:rsidRPr="00227ADB">
              <w:rPr>
                <w:rFonts w:ascii="Verdana" w:hAnsi="Verdana" w:cstheme="minorHAnsi"/>
                <w:b/>
                <w:bCs/>
                <w:sz w:val="20"/>
                <w:szCs w:val="20"/>
                <w:highlight w:val="yellow"/>
                <w:u w:val="single"/>
              </w:rPr>
              <w:t>DÉCIMA QUINTA</w:t>
            </w:r>
            <w:r w:rsidR="00227ADB" w:rsidRPr="00227ADB">
              <w:rPr>
                <w:rFonts w:ascii="Verdana" w:hAnsi="Verdana" w:cstheme="minorHAnsi"/>
                <w:b/>
                <w:bCs/>
                <w:sz w:val="20"/>
                <w:szCs w:val="20"/>
                <w:highlight w:val="yellow"/>
                <w:u w:val="single"/>
              </w:rPr>
              <w:t>)</w:t>
            </w:r>
            <w:r w:rsidRPr="002E2E72">
              <w:rPr>
                <w:rFonts w:ascii="Verdana" w:hAnsi="Verdana" w:cstheme="minorHAnsi"/>
                <w:b/>
                <w:bCs/>
                <w:sz w:val="20"/>
                <w:szCs w:val="20"/>
              </w:rPr>
              <w:t xml:space="preserve"> TAXA ASSISTENCIAL DOS EMPREGADOS</w:t>
            </w:r>
          </w:p>
        </w:tc>
        <w:tc>
          <w:tcPr>
            <w:tcW w:w="5811" w:type="dxa"/>
          </w:tcPr>
          <w:p w14:paraId="2D272CC3" w14:textId="3B91E80B" w:rsidR="003E408B" w:rsidRPr="002E2E72" w:rsidRDefault="003E408B" w:rsidP="00227ADB">
            <w:pPr>
              <w:spacing w:after="0" w:line="240" w:lineRule="auto"/>
              <w:rPr>
                <w:rFonts w:ascii="Verdana" w:hAnsi="Verdana" w:cstheme="minorHAnsi"/>
                <w:b/>
                <w:bCs/>
                <w:sz w:val="20"/>
                <w:szCs w:val="20"/>
              </w:rPr>
            </w:pPr>
            <w:r w:rsidRPr="009B32FE">
              <w:rPr>
                <w:rFonts w:ascii="Verdana" w:hAnsi="Verdana" w:cstheme="minorHAnsi"/>
                <w:b/>
                <w:bCs/>
                <w:sz w:val="20"/>
                <w:szCs w:val="20"/>
              </w:rPr>
              <w:t xml:space="preserve">CLÁUSULA </w:t>
            </w:r>
            <w:r w:rsidR="00227ADB">
              <w:rPr>
                <w:rFonts w:ascii="Verdana" w:hAnsi="Verdana" w:cstheme="minorHAnsi"/>
                <w:b/>
                <w:bCs/>
                <w:sz w:val="20"/>
                <w:szCs w:val="20"/>
              </w:rPr>
              <w:t xml:space="preserve">17 </w:t>
            </w:r>
            <w:r w:rsidRPr="009B32FE">
              <w:rPr>
                <w:rFonts w:ascii="Verdana" w:hAnsi="Verdana" w:cstheme="minorHAnsi"/>
                <w:b/>
                <w:bCs/>
                <w:sz w:val="20"/>
                <w:szCs w:val="20"/>
              </w:rPr>
              <w:t>TAXA ASSISTENCIAL DOS EMPREGADOS</w:t>
            </w:r>
            <w:r>
              <w:rPr>
                <w:rFonts w:ascii="Verdana" w:hAnsi="Verdana" w:cstheme="minorHAnsi"/>
                <w:b/>
                <w:bCs/>
                <w:sz w:val="20"/>
                <w:szCs w:val="20"/>
              </w:rPr>
              <w:t xml:space="preserve"> </w:t>
            </w:r>
          </w:p>
        </w:tc>
        <w:tc>
          <w:tcPr>
            <w:tcW w:w="3828" w:type="dxa"/>
          </w:tcPr>
          <w:p w14:paraId="52ECF3C7"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0F335FCA" w14:textId="77777777" w:rsidTr="006A2FD5">
        <w:trPr>
          <w:trHeight w:val="225"/>
        </w:trPr>
        <w:tc>
          <w:tcPr>
            <w:tcW w:w="6380" w:type="dxa"/>
          </w:tcPr>
          <w:p w14:paraId="7B5D345C" w14:textId="4AF9754A" w:rsidR="003E408B" w:rsidRPr="002E2E72" w:rsidRDefault="003E408B" w:rsidP="003E408B">
            <w:pPr>
              <w:pStyle w:val="NormalWeb"/>
              <w:spacing w:after="0"/>
              <w:jc w:val="both"/>
              <w:rPr>
                <w:rFonts w:ascii="Verdana" w:hAnsi="Verdana" w:cstheme="minorHAnsi"/>
                <w:sz w:val="20"/>
                <w:szCs w:val="20"/>
              </w:rPr>
            </w:pPr>
            <w:r w:rsidRPr="002E2E72">
              <w:rPr>
                <w:rFonts w:ascii="Verdana" w:hAnsi="Verdana" w:cstheme="minorHAnsi"/>
                <w:sz w:val="20"/>
                <w:szCs w:val="20"/>
              </w:rPr>
              <w:t xml:space="preserve">À título de Taxa Assistencial Sindical, pelo êxito na negociação coletiva do presente instrumento coletivo de trabalho que resultou em benefício econômico e social para todos os empregados que compõem a categoria econômica e são beneficiários desta Convenção Coletiva, associados ou não do sindicato. Visando também o patrocínio das despesas com editais, publicidade, manutenção dos equipamentos, pessoal e serviços do sindicato profissional, com vistas à celebração e fiscalização do cumprimento do presente instrumento normativo coletivo, bem como do julgamento do Tema 935 do STF, os EMPREGADORES abrangidos pela presente </w:t>
            </w:r>
            <w:r w:rsidRPr="002E2E72">
              <w:rPr>
                <w:rFonts w:ascii="Verdana" w:hAnsi="Verdana" w:cstheme="minorHAnsi"/>
                <w:sz w:val="20"/>
                <w:szCs w:val="20"/>
              </w:rPr>
              <w:lastRenderedPageBreak/>
              <w:t>Convenção Coletiva procederão descontos de todos os seus empregados, beneficiários desta norma coletiva, conforme autorização do artigo 513, alínea "e" da CLT e decisão assemblear, a partir de Setembro de 2024, em favor do SINDRECAUTO.</w:t>
            </w:r>
          </w:p>
          <w:p w14:paraId="5B973ED5" w14:textId="1DA841F5" w:rsidR="003E408B" w:rsidRPr="002E2E72" w:rsidRDefault="003E408B" w:rsidP="003E408B">
            <w:pPr>
              <w:pStyle w:val="NormalWeb"/>
              <w:spacing w:after="0"/>
              <w:jc w:val="both"/>
              <w:rPr>
                <w:rFonts w:ascii="Verdana" w:hAnsi="Verdana" w:cstheme="minorHAnsi"/>
                <w:sz w:val="20"/>
                <w:szCs w:val="20"/>
              </w:rPr>
            </w:pPr>
            <w:r w:rsidRPr="00CC5F63">
              <w:rPr>
                <w:rFonts w:ascii="Verdana" w:hAnsi="Verdana" w:cstheme="minorHAnsi"/>
                <w:b/>
                <w:bCs/>
                <w:sz w:val="20"/>
                <w:szCs w:val="20"/>
              </w:rPr>
              <w:t>§ 1º</w:t>
            </w:r>
            <w:r>
              <w:rPr>
                <w:rFonts w:ascii="Verdana" w:hAnsi="Verdana" w:cstheme="minorHAnsi"/>
                <w:sz w:val="20"/>
                <w:szCs w:val="20"/>
              </w:rPr>
              <w:t xml:space="preserve"> </w:t>
            </w:r>
            <w:r w:rsidRPr="002E2E72">
              <w:rPr>
                <w:rFonts w:ascii="Verdana" w:hAnsi="Verdana" w:cstheme="minorHAnsi"/>
                <w:sz w:val="20"/>
                <w:szCs w:val="20"/>
              </w:rPr>
              <w:t xml:space="preserve">O valor da taxa assistencial mensal é de R$ 15,00 (quinze reais) (atualizado conforme </w:t>
            </w:r>
            <w:r w:rsidR="00961038">
              <w:rPr>
                <w:rFonts w:ascii="Verdana" w:hAnsi="Verdana" w:cstheme="minorHAnsi"/>
                <w:sz w:val="20"/>
                <w:szCs w:val="20"/>
              </w:rPr>
              <w:t>Í</w:t>
            </w:r>
            <w:r w:rsidRPr="002E2E72">
              <w:rPr>
                <w:rFonts w:ascii="Verdana" w:hAnsi="Verdana" w:cstheme="minorHAnsi"/>
                <w:sz w:val="20"/>
                <w:szCs w:val="20"/>
              </w:rPr>
              <w:t>ndice de reajuste conquistado) e o recolhimento se dará mensalmente até o 10 dia do mês seguinte ao desconto, em favor do sindicato profissional.</w:t>
            </w:r>
          </w:p>
          <w:p w14:paraId="7341FED7" w14:textId="7C9BDDC1" w:rsidR="003E408B" w:rsidRPr="002E2E72" w:rsidRDefault="003E408B" w:rsidP="003E408B">
            <w:pPr>
              <w:pStyle w:val="NormalWeb"/>
              <w:spacing w:after="0"/>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2</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O desconto da Taxa Assistencial dos Empregados é extensivo aos empregados que forem contratados durante a vigência da presente Convenção Coletiva de Trabalho.</w:t>
            </w:r>
          </w:p>
          <w:p w14:paraId="6B0CA45B" w14:textId="30FD47D1" w:rsidR="003E408B" w:rsidRPr="002E2E72" w:rsidRDefault="003E408B" w:rsidP="003E408B">
            <w:pPr>
              <w:pStyle w:val="NormalWeb"/>
              <w:spacing w:after="0"/>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3</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É assegurado ao trabalhador(a) os serviços do Clube de Benefícios oferecidos pelo SINDRECAUTO.</w:t>
            </w:r>
          </w:p>
          <w:p w14:paraId="7235252D" w14:textId="6E053EB7" w:rsidR="003E408B" w:rsidRPr="002E2E72" w:rsidRDefault="003E408B" w:rsidP="003E408B">
            <w:pPr>
              <w:pStyle w:val="NormalWeb"/>
              <w:spacing w:after="0"/>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4</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As empresas encaminharão ao Sindicato Profissional a RELAÇÃO DOS SEUS EMPREGADOS dos quais efetuaram o desconto da aludida Contribuição Profissional estabelecida neste instrumento coletivo, no prazo de até 10 (dez) dias a contar dos depósitos.</w:t>
            </w:r>
          </w:p>
          <w:p w14:paraId="3B59D639" w14:textId="39B9FBAF" w:rsidR="003E408B" w:rsidRPr="002E2E72" w:rsidRDefault="003E408B" w:rsidP="003E408B">
            <w:pPr>
              <w:pStyle w:val="NormalWeb"/>
              <w:spacing w:after="0"/>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5</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O desconto indicado no caput desta cláusula foi autorizado através de Assembleia Geral Extraordinária, sendo o mesmo respaldado através do Art. 513, “e” da CLT, dispositivo abaixo transcrito: “Art. 513. São prerrogativas dos sindicatos: (…) e) impor contribuição a todos aqueles que participam das categorias econômicas ou profissionais ou das profissões liberais representadas.”</w:t>
            </w:r>
          </w:p>
          <w:p w14:paraId="1F4468DB" w14:textId="5AF71F15" w:rsidR="003E408B" w:rsidRPr="002E2E72" w:rsidRDefault="003E408B" w:rsidP="003E408B">
            <w:pPr>
              <w:pStyle w:val="NormalWeb"/>
              <w:spacing w:after="0"/>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6</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Fica estipulado o prazo de 10 (dez) dias, a contar da a s s i n a t u r a d a presente convenção coletiva de trabalho, para oposição ao referido desconto, fazendo-o, se</w:t>
            </w:r>
            <w:r w:rsidR="00961038">
              <w:rPr>
                <w:rFonts w:ascii="Verdana" w:hAnsi="Verdana" w:cstheme="minorHAnsi"/>
                <w:sz w:val="20"/>
                <w:szCs w:val="20"/>
              </w:rPr>
              <w:t xml:space="preserve"> </w:t>
            </w:r>
            <w:r w:rsidRPr="002E2E72">
              <w:rPr>
                <w:rFonts w:ascii="Verdana" w:hAnsi="Verdana" w:cstheme="minorHAnsi"/>
                <w:sz w:val="20"/>
                <w:szCs w:val="20"/>
              </w:rPr>
              <w:t xml:space="preserve">for o caso, pessoalmente, por escrito, na sede do sindicato. das 08:00h </w:t>
            </w:r>
            <w:r w:rsidRPr="002E2E72">
              <w:rPr>
                <w:rFonts w:ascii="Verdana" w:hAnsi="Verdana" w:cstheme="minorHAnsi"/>
                <w:sz w:val="20"/>
                <w:szCs w:val="20"/>
              </w:rPr>
              <w:lastRenderedPageBreak/>
              <w:t>às 13:00h, NA nova sede do Sindicato, localizada na Av. São Sebastião, 3285 - Quilombo, Cuiabá - MT ou, por carta assinada eletronicamente, pela plataforma gov. br ou certificado digital. Para melhor atender, o também será possível, o envio da carta de oposição, devidamente assinada, no e-mail cartadeoposicaosindrecauto@gmail.com, EXCLUSIVO para esse fim mas que não garante a efetividade e aceite por parte da empresa, da resposta enviada pelo sindicato.</w:t>
            </w:r>
          </w:p>
          <w:p w14:paraId="7CE7FA57" w14:textId="2C49531C" w:rsidR="003E408B" w:rsidRPr="002E2E72" w:rsidRDefault="003E408B" w:rsidP="003E408B">
            <w:pPr>
              <w:pStyle w:val="NormalWeb"/>
              <w:spacing w:after="0"/>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7</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Para os empregados que não trabalham em Cuiabá/MT fica estipulado o prazo de 10 (dez) dias, a contar da data da assinatura do presente instrumento coletivo de trabalho, para apresentação de carta de oposição ao referido desconto, via e-mail do sindicato: sindrecautomt@hotmail.com.</w:t>
            </w:r>
          </w:p>
          <w:p w14:paraId="49ABFC35" w14:textId="4C1004C0" w:rsidR="003E408B" w:rsidRPr="002E2E72" w:rsidRDefault="003E408B" w:rsidP="003E408B">
            <w:pPr>
              <w:pStyle w:val="NormalWeb"/>
              <w:spacing w:after="0"/>
              <w:jc w:val="both"/>
              <w:rPr>
                <w:rFonts w:ascii="Verdana" w:hAnsi="Verdana" w:cstheme="minorHAnsi"/>
                <w:sz w:val="20"/>
                <w:szCs w:val="20"/>
              </w:rPr>
            </w:pPr>
            <w:r w:rsidRPr="00CC5F63">
              <w:rPr>
                <w:rFonts w:ascii="Verdana" w:hAnsi="Verdana" w:cstheme="minorHAnsi"/>
                <w:b/>
                <w:bCs/>
                <w:sz w:val="20"/>
                <w:szCs w:val="20"/>
              </w:rPr>
              <w:t xml:space="preserve">§ </w:t>
            </w:r>
            <w:r>
              <w:rPr>
                <w:rFonts w:ascii="Verdana" w:hAnsi="Verdana" w:cstheme="minorHAnsi"/>
                <w:b/>
                <w:bCs/>
                <w:sz w:val="20"/>
                <w:szCs w:val="20"/>
              </w:rPr>
              <w:t>8</w:t>
            </w:r>
            <w:r w:rsidRPr="00CC5F63">
              <w:rPr>
                <w:rFonts w:ascii="Verdana" w:hAnsi="Verdana" w:cstheme="minorHAnsi"/>
                <w:b/>
                <w:bCs/>
                <w:sz w:val="20"/>
                <w:szCs w:val="20"/>
              </w:rPr>
              <w:t>º</w:t>
            </w:r>
            <w:r>
              <w:rPr>
                <w:rFonts w:ascii="Verdana" w:hAnsi="Verdana" w:cstheme="minorHAnsi"/>
                <w:sz w:val="20"/>
                <w:szCs w:val="20"/>
              </w:rPr>
              <w:t xml:space="preserve"> </w:t>
            </w:r>
            <w:r w:rsidRPr="002E2E72">
              <w:rPr>
                <w:rFonts w:ascii="Verdana" w:hAnsi="Verdana" w:cstheme="minorHAnsi"/>
                <w:sz w:val="20"/>
                <w:szCs w:val="20"/>
              </w:rPr>
              <w:t>O desconto dos empregados e não repasse pelo empregador ao Sindicato laboral configura retenção dolosa, nos termos da lei, além da aplicação de multa de 5% do valor devido, juros e clausula de descumprimento.</w:t>
            </w:r>
          </w:p>
        </w:tc>
        <w:tc>
          <w:tcPr>
            <w:tcW w:w="5811" w:type="dxa"/>
          </w:tcPr>
          <w:p w14:paraId="65F74748" w14:textId="1079BCB0" w:rsidR="003E408B" w:rsidRPr="00227ADB" w:rsidRDefault="00227ADB" w:rsidP="003E408B">
            <w:pPr>
              <w:spacing w:after="0" w:line="240" w:lineRule="auto"/>
              <w:jc w:val="both"/>
              <w:rPr>
                <w:rFonts w:ascii="Verdana" w:hAnsi="Verdana" w:cstheme="minorHAnsi"/>
                <w:sz w:val="20"/>
                <w:szCs w:val="20"/>
              </w:rPr>
            </w:pPr>
            <w:r w:rsidRPr="00227ADB">
              <w:rPr>
                <w:rFonts w:ascii="Verdana" w:hAnsi="Verdana" w:cstheme="minorHAnsi"/>
                <w:sz w:val="20"/>
                <w:szCs w:val="20"/>
              </w:rPr>
              <w:lastRenderedPageBreak/>
              <w:t>MANTIDA</w:t>
            </w:r>
          </w:p>
        </w:tc>
        <w:tc>
          <w:tcPr>
            <w:tcW w:w="3828" w:type="dxa"/>
          </w:tcPr>
          <w:p w14:paraId="5A7680AD"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051BA901" w14:textId="77777777" w:rsidTr="006A2FD5">
        <w:trPr>
          <w:trHeight w:val="415"/>
        </w:trPr>
        <w:tc>
          <w:tcPr>
            <w:tcW w:w="6380" w:type="dxa"/>
          </w:tcPr>
          <w:p w14:paraId="40EE9449" w14:textId="7F35BE16" w:rsidR="003E408B" w:rsidRPr="002E2E72" w:rsidRDefault="003E408B" w:rsidP="003E408B">
            <w:pPr>
              <w:pStyle w:val="Corpodetexto21"/>
              <w:spacing w:line="240" w:lineRule="auto"/>
              <w:jc w:val="left"/>
              <w:rPr>
                <w:rFonts w:ascii="Verdana" w:hAnsi="Verdana" w:cstheme="minorHAnsi"/>
                <w:b/>
                <w:bCs/>
                <w:sz w:val="20"/>
              </w:rPr>
            </w:pPr>
            <w:r w:rsidRPr="002E2E72">
              <w:rPr>
                <w:rFonts w:ascii="Verdana" w:hAnsi="Verdana" w:cstheme="minorHAnsi"/>
                <w:b/>
                <w:bCs/>
                <w:sz w:val="20"/>
              </w:rPr>
              <w:lastRenderedPageBreak/>
              <w:t xml:space="preserve">CLÁUSULA VIGÉSIMA SEXTA - FORO </w:t>
            </w:r>
          </w:p>
        </w:tc>
        <w:tc>
          <w:tcPr>
            <w:tcW w:w="5811" w:type="dxa"/>
          </w:tcPr>
          <w:p w14:paraId="1BBB8E70" w14:textId="54CCBD87" w:rsidR="003E408B" w:rsidRPr="002E2E72" w:rsidRDefault="00961038" w:rsidP="003E408B">
            <w:pPr>
              <w:spacing w:after="0" w:line="240" w:lineRule="auto"/>
              <w:jc w:val="both"/>
              <w:rPr>
                <w:rFonts w:ascii="Verdana" w:hAnsi="Verdana" w:cstheme="minorHAnsi"/>
                <w:b/>
                <w:bCs/>
                <w:sz w:val="20"/>
                <w:szCs w:val="20"/>
              </w:rPr>
            </w:pPr>
            <w:r w:rsidRPr="002E2E72">
              <w:rPr>
                <w:rFonts w:ascii="Verdana" w:hAnsi="Verdana" w:cstheme="minorHAnsi"/>
                <w:b/>
                <w:bCs/>
                <w:sz w:val="20"/>
              </w:rPr>
              <w:t xml:space="preserve">CLÁUSULA </w:t>
            </w:r>
            <w:r>
              <w:rPr>
                <w:rFonts w:ascii="Verdana" w:hAnsi="Verdana" w:cstheme="minorHAnsi"/>
                <w:b/>
                <w:bCs/>
                <w:sz w:val="20"/>
              </w:rPr>
              <w:t xml:space="preserve">26 </w:t>
            </w:r>
            <w:r w:rsidRPr="002E2E72">
              <w:rPr>
                <w:rFonts w:ascii="Verdana" w:hAnsi="Verdana" w:cstheme="minorHAnsi"/>
                <w:b/>
                <w:bCs/>
                <w:sz w:val="20"/>
              </w:rPr>
              <w:t xml:space="preserve">FORO </w:t>
            </w:r>
          </w:p>
        </w:tc>
        <w:tc>
          <w:tcPr>
            <w:tcW w:w="3828" w:type="dxa"/>
          </w:tcPr>
          <w:p w14:paraId="055410F8" w14:textId="77777777" w:rsidR="003E408B" w:rsidRPr="002E2E72" w:rsidRDefault="003E408B" w:rsidP="003E408B">
            <w:pPr>
              <w:spacing w:after="0" w:line="240" w:lineRule="auto"/>
              <w:jc w:val="both"/>
              <w:rPr>
                <w:rFonts w:ascii="Verdana" w:hAnsi="Verdana" w:cstheme="minorHAnsi"/>
                <w:b/>
                <w:bCs/>
                <w:sz w:val="20"/>
                <w:szCs w:val="20"/>
              </w:rPr>
            </w:pPr>
          </w:p>
        </w:tc>
      </w:tr>
      <w:tr w:rsidR="003E408B" w:rsidRPr="002E2E72" w14:paraId="05AF6F63" w14:textId="77777777" w:rsidTr="006A2FD5">
        <w:tc>
          <w:tcPr>
            <w:tcW w:w="6380" w:type="dxa"/>
          </w:tcPr>
          <w:p w14:paraId="52A77EE2" w14:textId="2AF9365A" w:rsidR="003E408B" w:rsidRPr="002E2E72" w:rsidRDefault="003E408B" w:rsidP="003E408B">
            <w:pPr>
              <w:pStyle w:val="Corpodetexto21"/>
              <w:spacing w:line="240" w:lineRule="auto"/>
              <w:rPr>
                <w:rFonts w:ascii="Verdana" w:hAnsi="Verdana" w:cstheme="minorHAnsi"/>
                <w:sz w:val="20"/>
              </w:rPr>
            </w:pPr>
            <w:r w:rsidRPr="002E2E72">
              <w:rPr>
                <w:rFonts w:ascii="Verdana" w:hAnsi="Verdana" w:cstheme="minorHAnsi"/>
                <w:sz w:val="20"/>
              </w:rPr>
              <w:t>Fica estabelecido o foro da Comarca de Cuiabá/MT, renunciando a qualquer outro por mais privilegiado que seja, para dirimir quaisquer dúvidas a respeito desta Convenção Coletiva de</w:t>
            </w:r>
          </w:p>
          <w:p w14:paraId="112F339A" w14:textId="7401C70F" w:rsidR="003E408B" w:rsidRPr="00322C83" w:rsidRDefault="003E408B" w:rsidP="003E408B">
            <w:pPr>
              <w:pStyle w:val="Corpodetexto21"/>
              <w:spacing w:line="240" w:lineRule="auto"/>
              <w:rPr>
                <w:rFonts w:ascii="Verdana" w:hAnsi="Verdana" w:cstheme="minorHAnsi"/>
                <w:sz w:val="20"/>
              </w:rPr>
            </w:pPr>
            <w:r w:rsidRPr="002E2E72">
              <w:rPr>
                <w:rFonts w:ascii="Verdana" w:hAnsi="Verdana" w:cstheme="minorHAnsi"/>
                <w:sz w:val="20"/>
              </w:rPr>
              <w:t>Trabalho.</w:t>
            </w:r>
          </w:p>
        </w:tc>
        <w:tc>
          <w:tcPr>
            <w:tcW w:w="5811" w:type="dxa"/>
          </w:tcPr>
          <w:p w14:paraId="5ADB632D" w14:textId="2F5AD1A1" w:rsidR="003E408B" w:rsidRPr="00961038" w:rsidRDefault="00961038" w:rsidP="003E408B">
            <w:pPr>
              <w:spacing w:after="0" w:line="240" w:lineRule="auto"/>
              <w:jc w:val="both"/>
              <w:rPr>
                <w:rFonts w:ascii="Verdana" w:hAnsi="Verdana" w:cstheme="minorHAnsi"/>
                <w:sz w:val="20"/>
                <w:szCs w:val="20"/>
              </w:rPr>
            </w:pPr>
            <w:r w:rsidRPr="00961038">
              <w:rPr>
                <w:rFonts w:ascii="Verdana" w:hAnsi="Verdana" w:cstheme="minorHAnsi"/>
                <w:sz w:val="20"/>
                <w:szCs w:val="20"/>
              </w:rPr>
              <w:t>MANTIDA</w:t>
            </w:r>
          </w:p>
        </w:tc>
        <w:tc>
          <w:tcPr>
            <w:tcW w:w="3828" w:type="dxa"/>
          </w:tcPr>
          <w:p w14:paraId="2D789316" w14:textId="77777777" w:rsidR="003E408B" w:rsidRPr="002E2E72" w:rsidRDefault="003E408B" w:rsidP="003E408B">
            <w:pPr>
              <w:spacing w:after="0" w:line="240" w:lineRule="auto"/>
              <w:jc w:val="both"/>
              <w:rPr>
                <w:rFonts w:ascii="Verdana" w:hAnsi="Verdana" w:cstheme="minorHAnsi"/>
                <w:b/>
                <w:bCs/>
                <w:sz w:val="20"/>
                <w:szCs w:val="20"/>
              </w:rPr>
            </w:pPr>
          </w:p>
        </w:tc>
      </w:tr>
    </w:tbl>
    <w:p w14:paraId="288FDAC8" w14:textId="77777777" w:rsidR="00BB6B67" w:rsidRPr="006D3FB4" w:rsidRDefault="00BB6B67">
      <w:pPr>
        <w:rPr>
          <w:rFonts w:ascii="Verdana" w:hAnsi="Verdana"/>
          <w:b/>
          <w:bCs/>
          <w:sz w:val="20"/>
          <w:szCs w:val="20"/>
          <w:u w:val="single"/>
        </w:rPr>
      </w:pPr>
    </w:p>
    <w:p w14:paraId="7E8095F9" w14:textId="1E9B8A51" w:rsidR="00BB6B67" w:rsidRPr="006D3FB4" w:rsidRDefault="00BB6B67">
      <w:pPr>
        <w:rPr>
          <w:rFonts w:ascii="Verdana" w:hAnsi="Verdana"/>
          <w:b/>
          <w:bCs/>
          <w:sz w:val="20"/>
          <w:szCs w:val="20"/>
          <w:u w:val="single"/>
        </w:rPr>
      </w:pPr>
      <w:r w:rsidRPr="006D3FB4">
        <w:rPr>
          <w:rFonts w:ascii="Verdana" w:hAnsi="Verdana"/>
          <w:b/>
          <w:bCs/>
          <w:sz w:val="20"/>
          <w:szCs w:val="20"/>
          <w:u w:val="single"/>
        </w:rPr>
        <w:t xml:space="preserve">Cláusula </w:t>
      </w:r>
      <w:r w:rsidR="004B0AC7">
        <w:rPr>
          <w:rFonts w:ascii="Verdana" w:hAnsi="Verdana"/>
          <w:b/>
          <w:bCs/>
          <w:sz w:val="20"/>
          <w:szCs w:val="20"/>
          <w:u w:val="single"/>
        </w:rPr>
        <w:t>d</w:t>
      </w:r>
      <w:r w:rsidRPr="006D3FB4">
        <w:rPr>
          <w:rFonts w:ascii="Verdana" w:hAnsi="Verdana"/>
          <w:b/>
          <w:bCs/>
          <w:sz w:val="20"/>
          <w:szCs w:val="20"/>
          <w:u w:val="single"/>
        </w:rPr>
        <w:t>a CCT 2024 não pleiteada na Pauta de Reivindicações 2025</w:t>
      </w:r>
    </w:p>
    <w:p w14:paraId="3F3E79E9" w14:textId="77777777" w:rsidR="00BB6B67" w:rsidRPr="00BB6B67" w:rsidRDefault="001725AA">
      <w:pPr>
        <w:rPr>
          <w:rFonts w:ascii="Verdana" w:hAnsi="Verdana"/>
          <w:b/>
          <w:bCs/>
          <w:sz w:val="20"/>
          <w:szCs w:val="20"/>
        </w:rPr>
      </w:pPr>
      <w:r w:rsidRPr="00BB6B67">
        <w:rPr>
          <w:rFonts w:ascii="Verdana" w:hAnsi="Verdana"/>
          <w:b/>
          <w:bCs/>
          <w:sz w:val="20"/>
          <w:szCs w:val="20"/>
        </w:rPr>
        <w:t>CLÁUSULA VIGÉSIMA QUARTA- NEGOCIAÇÕES ESPECIAIS</w:t>
      </w:r>
    </w:p>
    <w:p w14:paraId="7F2C509D" w14:textId="303A14D8" w:rsidR="001029AC" w:rsidRDefault="001725AA">
      <w:pPr>
        <w:rPr>
          <w:rFonts w:ascii="Verdana" w:hAnsi="Verdana"/>
          <w:sz w:val="20"/>
          <w:szCs w:val="20"/>
        </w:rPr>
      </w:pPr>
      <w:r w:rsidRPr="001725AA">
        <w:rPr>
          <w:rFonts w:ascii="Verdana" w:hAnsi="Verdana"/>
          <w:sz w:val="20"/>
          <w:szCs w:val="20"/>
        </w:rPr>
        <w:t>As empresas em dificuldade ou sob intervenção ou liquidação extrajudicial do Banco Central do Brasil, bem como aquelas em situações peculiares ou que demandem condição específica, tais como aquelas que efetuarem associações sob qualquer forma permitida em Lei (cisão, fusão, incorporação), poderão negociar com o Sindicato dos Empregados condições especiais para o pagamento dos salários, forma de comissionamento, índices de correção salarial e haveres rescisórios.</w:t>
      </w:r>
    </w:p>
    <w:sectPr w:rsidR="001029AC" w:rsidSect="007F07F9">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23" w:right="539" w:bottom="1247" w:left="709"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DF19" w14:textId="77777777" w:rsidR="00AF1F6F" w:rsidRDefault="00AF1F6F">
      <w:pPr>
        <w:spacing w:after="0" w:line="240" w:lineRule="auto"/>
      </w:pPr>
      <w:r>
        <w:separator/>
      </w:r>
    </w:p>
  </w:endnote>
  <w:endnote w:type="continuationSeparator" w:id="0">
    <w:p w14:paraId="03387FA7" w14:textId="77777777" w:rsidR="00AF1F6F" w:rsidRDefault="00AF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85C4" w14:textId="77777777" w:rsidR="00B74C6E" w:rsidRDefault="00B74C6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E8A7" w14:textId="77777777" w:rsidR="00DD3126" w:rsidRPr="00447E4F" w:rsidRDefault="004B0AC7" w:rsidP="003C55D9">
    <w:pPr>
      <w:pStyle w:val="Rodap"/>
      <w:jc w:val="center"/>
      <w:rPr>
        <w:sz w:val="16"/>
        <w:szCs w:val="16"/>
      </w:rPr>
    </w:pPr>
    <w:r w:rsidRPr="00447E4F">
      <w:rPr>
        <w:sz w:val="16"/>
        <w:szCs w:val="16"/>
      </w:rPr>
      <w:t xml:space="preserve"> </w:t>
    </w:r>
    <w:r w:rsidRPr="00447E4F">
      <w:rPr>
        <w:b/>
        <w:bCs/>
        <w:sz w:val="16"/>
        <w:szCs w:val="16"/>
      </w:rPr>
      <w:fldChar w:fldCharType="begin"/>
    </w:r>
    <w:r w:rsidRPr="00447E4F">
      <w:rPr>
        <w:b/>
        <w:bCs/>
        <w:sz w:val="16"/>
        <w:szCs w:val="16"/>
      </w:rPr>
      <w:instrText>PAGE</w:instrText>
    </w:r>
    <w:r w:rsidRPr="00447E4F">
      <w:rPr>
        <w:b/>
        <w:bCs/>
        <w:sz w:val="16"/>
        <w:szCs w:val="16"/>
      </w:rPr>
      <w:fldChar w:fldCharType="separate"/>
    </w:r>
    <w:r w:rsidRPr="00447E4F">
      <w:rPr>
        <w:b/>
        <w:bCs/>
        <w:sz w:val="16"/>
        <w:szCs w:val="16"/>
      </w:rPr>
      <w:t>2</w:t>
    </w:r>
    <w:r w:rsidRPr="00447E4F">
      <w:rPr>
        <w:b/>
        <w:bCs/>
        <w:sz w:val="16"/>
        <w:szCs w:val="16"/>
      </w:rPr>
      <w:fldChar w:fldCharType="end"/>
    </w:r>
    <w:r w:rsidRPr="00447E4F">
      <w:rPr>
        <w:sz w:val="16"/>
        <w:szCs w:val="16"/>
      </w:rPr>
      <w:t>/</w:t>
    </w:r>
    <w:r w:rsidRPr="00447E4F">
      <w:rPr>
        <w:b/>
        <w:bCs/>
        <w:sz w:val="16"/>
        <w:szCs w:val="16"/>
      </w:rPr>
      <w:fldChar w:fldCharType="begin"/>
    </w:r>
    <w:r w:rsidRPr="00447E4F">
      <w:rPr>
        <w:b/>
        <w:bCs/>
        <w:sz w:val="16"/>
        <w:szCs w:val="16"/>
      </w:rPr>
      <w:instrText>NUMPAGES</w:instrText>
    </w:r>
    <w:r w:rsidRPr="00447E4F">
      <w:rPr>
        <w:b/>
        <w:bCs/>
        <w:sz w:val="16"/>
        <w:szCs w:val="16"/>
      </w:rPr>
      <w:fldChar w:fldCharType="separate"/>
    </w:r>
    <w:r w:rsidRPr="00447E4F">
      <w:rPr>
        <w:b/>
        <w:bCs/>
        <w:sz w:val="16"/>
        <w:szCs w:val="16"/>
      </w:rPr>
      <w:t>2</w:t>
    </w:r>
    <w:r w:rsidRPr="00447E4F">
      <w:rPr>
        <w:b/>
        <w:bCs/>
        <w:sz w:val="16"/>
        <w:szCs w:val="16"/>
      </w:rPr>
      <w:fldChar w:fldCharType="end"/>
    </w:r>
  </w:p>
  <w:p w14:paraId="1B4E2583" w14:textId="77777777" w:rsidR="00DD3126" w:rsidRPr="0098740B" w:rsidRDefault="00DD3126" w:rsidP="00212F85">
    <w:pPr>
      <w:pStyle w:val="Rodap"/>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8A92" w14:textId="77777777" w:rsidR="00B74C6E" w:rsidRDefault="00B74C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A8C3" w14:textId="77777777" w:rsidR="00AF1F6F" w:rsidRDefault="00AF1F6F">
      <w:pPr>
        <w:spacing w:after="0" w:line="240" w:lineRule="auto"/>
      </w:pPr>
      <w:r>
        <w:separator/>
      </w:r>
    </w:p>
  </w:footnote>
  <w:footnote w:type="continuationSeparator" w:id="0">
    <w:p w14:paraId="253120EA" w14:textId="77777777" w:rsidR="00AF1F6F" w:rsidRDefault="00AF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D085" w14:textId="77777777" w:rsidR="00B74C6E" w:rsidRDefault="00B74C6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8EBA" w14:textId="77777777" w:rsidR="00DD3126" w:rsidRDefault="00DD3126"/>
  <w:tbl>
    <w:tblPr>
      <w:tblW w:w="20021" w:type="dxa"/>
      <w:tblInd w:w="-743" w:type="dxa"/>
      <w:tblLook w:val="00A0" w:firstRow="1" w:lastRow="0" w:firstColumn="1" w:lastColumn="0" w:noHBand="0" w:noVBand="0"/>
    </w:tblPr>
    <w:tblGrid>
      <w:gridCol w:w="16194"/>
      <w:gridCol w:w="3827"/>
    </w:tblGrid>
    <w:tr w:rsidR="004B00EF" w:rsidRPr="00187AA5" w14:paraId="0B421A41" w14:textId="77777777" w:rsidTr="002F59E6">
      <w:trPr>
        <w:trHeight w:val="422"/>
      </w:trPr>
      <w:tc>
        <w:tcPr>
          <w:tcW w:w="16194" w:type="dxa"/>
          <w:vAlign w:val="center"/>
        </w:tcPr>
        <w:p w14:paraId="734471E0" w14:textId="77777777" w:rsidR="00DD3126" w:rsidRPr="00187AA5" w:rsidRDefault="004B0AC7" w:rsidP="00DA6D62">
          <w:pPr>
            <w:tabs>
              <w:tab w:val="center" w:pos="4419"/>
              <w:tab w:val="right" w:pos="8838"/>
            </w:tabs>
            <w:spacing w:after="0"/>
            <w:jc w:val="center"/>
            <w:rPr>
              <w:rFonts w:ascii="Arial" w:hAnsi="Arial" w:cs="Arial"/>
              <w:b/>
              <w:bCs/>
              <w:sz w:val="16"/>
              <w:szCs w:val="16"/>
              <w:lang w:eastAsia="ar-SA"/>
            </w:rPr>
          </w:pPr>
          <w:r w:rsidRPr="00187AA5">
            <w:rPr>
              <w:rFonts w:ascii="Arial" w:hAnsi="Arial" w:cs="Arial"/>
              <w:b/>
              <w:bCs/>
              <w:sz w:val="16"/>
              <w:szCs w:val="16"/>
              <w:lang w:eastAsia="ar-SA"/>
            </w:rPr>
            <w:t xml:space="preserve">ASSEMBLEIA GERAL EXTRAORDINÁRIA </w:t>
          </w:r>
        </w:p>
        <w:p w14:paraId="23D18567" w14:textId="0E3940B3" w:rsidR="00DD3126" w:rsidRDefault="004B0AC7" w:rsidP="002F59E6">
          <w:pPr>
            <w:tabs>
              <w:tab w:val="center" w:pos="4419"/>
              <w:tab w:val="right" w:pos="8838"/>
            </w:tabs>
            <w:spacing w:after="0"/>
            <w:jc w:val="center"/>
            <w:rPr>
              <w:rFonts w:ascii="Arial" w:hAnsi="Arial" w:cs="Arial"/>
              <w:b/>
              <w:bCs/>
              <w:sz w:val="16"/>
              <w:szCs w:val="16"/>
              <w:lang w:eastAsia="ar-SA"/>
            </w:rPr>
          </w:pPr>
          <w:r>
            <w:rPr>
              <w:rFonts w:ascii="Arial" w:hAnsi="Arial" w:cs="Arial"/>
              <w:b/>
              <w:bCs/>
              <w:sz w:val="16"/>
              <w:szCs w:val="16"/>
              <w:lang w:eastAsia="ar-SA"/>
            </w:rPr>
            <w:t xml:space="preserve">CCT - SINAC E </w:t>
          </w:r>
          <w:r w:rsidR="009878FC">
            <w:rPr>
              <w:rFonts w:ascii="Arial" w:hAnsi="Arial" w:cs="Arial"/>
              <w:b/>
              <w:bCs/>
              <w:sz w:val="16"/>
              <w:szCs w:val="16"/>
              <w:lang w:eastAsia="ar-SA"/>
            </w:rPr>
            <w:t>SINDRECAUTO/MG</w:t>
          </w:r>
        </w:p>
        <w:p w14:paraId="37F790F7" w14:textId="5FE5E28C" w:rsidR="00DD3126" w:rsidRPr="00187AA5" w:rsidRDefault="004B0AC7" w:rsidP="002F59E6">
          <w:pPr>
            <w:tabs>
              <w:tab w:val="center" w:pos="4419"/>
              <w:tab w:val="right" w:pos="8838"/>
            </w:tabs>
            <w:spacing w:after="0"/>
            <w:jc w:val="center"/>
            <w:rPr>
              <w:rFonts w:ascii="Arial" w:hAnsi="Arial" w:cs="Arial"/>
              <w:b/>
              <w:bCs/>
              <w:sz w:val="20"/>
              <w:szCs w:val="20"/>
              <w:lang w:eastAsia="ar-SA"/>
            </w:rPr>
          </w:pPr>
          <w:r>
            <w:rPr>
              <w:rFonts w:ascii="Arial" w:hAnsi="Arial" w:cs="Arial"/>
              <w:b/>
              <w:bCs/>
              <w:sz w:val="16"/>
              <w:szCs w:val="16"/>
              <w:lang w:eastAsia="ar-SA"/>
            </w:rPr>
            <w:t>2</w:t>
          </w:r>
          <w:r w:rsidR="00B74C6E">
            <w:rPr>
              <w:rFonts w:ascii="Arial" w:hAnsi="Arial" w:cs="Arial"/>
              <w:b/>
              <w:bCs/>
              <w:sz w:val="16"/>
              <w:szCs w:val="16"/>
              <w:lang w:eastAsia="ar-SA"/>
            </w:rPr>
            <w:t>9/7/2025</w:t>
          </w:r>
        </w:p>
      </w:tc>
      <w:tc>
        <w:tcPr>
          <w:tcW w:w="3827" w:type="dxa"/>
        </w:tcPr>
        <w:p w14:paraId="2F8137B0" w14:textId="77777777" w:rsidR="00DD3126" w:rsidRPr="00187AA5" w:rsidRDefault="004B0AC7" w:rsidP="002F59E6">
          <w:pPr>
            <w:pStyle w:val="Cabealho"/>
            <w:ind w:left="2020" w:hanging="1312"/>
            <w:jc w:val="right"/>
          </w:pPr>
          <w:r w:rsidRPr="00187AA5">
            <w:rPr>
              <w:noProof/>
            </w:rPr>
            <w:drawing>
              <wp:inline distT="0" distB="0" distL="0" distR="0" wp14:anchorId="0C31D3B7" wp14:editId="6E93BC8A">
                <wp:extent cx="1208405" cy="365760"/>
                <wp:effectExtent l="0" t="0" r="0" b="0"/>
                <wp:docPr id="190776780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405" cy="365760"/>
                        </a:xfrm>
                        <a:prstGeom prst="rect">
                          <a:avLst/>
                        </a:prstGeom>
                        <a:noFill/>
                        <a:ln>
                          <a:noFill/>
                        </a:ln>
                      </pic:spPr>
                    </pic:pic>
                  </a:graphicData>
                </a:graphic>
              </wp:inline>
            </w:drawing>
          </w:r>
        </w:p>
      </w:tc>
    </w:tr>
  </w:tbl>
  <w:p w14:paraId="01F5F5C0" w14:textId="77777777" w:rsidR="00DD3126" w:rsidRPr="00BE6C76" w:rsidRDefault="00DD3126" w:rsidP="00BE6C76">
    <w:pPr>
      <w:pStyle w:val="Cabealh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13DE" w14:textId="77777777" w:rsidR="00B74C6E" w:rsidRDefault="00B74C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0379"/>
    <w:multiLevelType w:val="hybridMultilevel"/>
    <w:tmpl w:val="902EB0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8037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48"/>
    <w:rsid w:val="001029AC"/>
    <w:rsid w:val="00104AAE"/>
    <w:rsid w:val="001448A1"/>
    <w:rsid w:val="001725AA"/>
    <w:rsid w:val="001846C8"/>
    <w:rsid w:val="001C2448"/>
    <w:rsid w:val="001C761D"/>
    <w:rsid w:val="0022037E"/>
    <w:rsid w:val="002274C0"/>
    <w:rsid w:val="00227ADB"/>
    <w:rsid w:val="00237C60"/>
    <w:rsid w:val="00251C11"/>
    <w:rsid w:val="00274B48"/>
    <w:rsid w:val="00290708"/>
    <w:rsid w:val="002B1C67"/>
    <w:rsid w:val="002B4259"/>
    <w:rsid w:val="002E2E72"/>
    <w:rsid w:val="002F532C"/>
    <w:rsid w:val="00313C99"/>
    <w:rsid w:val="0031451C"/>
    <w:rsid w:val="00322C83"/>
    <w:rsid w:val="003257EB"/>
    <w:rsid w:val="00350ACA"/>
    <w:rsid w:val="003E408B"/>
    <w:rsid w:val="00411BF1"/>
    <w:rsid w:val="00435C2D"/>
    <w:rsid w:val="004B0AC7"/>
    <w:rsid w:val="005260C2"/>
    <w:rsid w:val="00531B38"/>
    <w:rsid w:val="00556A3C"/>
    <w:rsid w:val="00572043"/>
    <w:rsid w:val="005A4AB3"/>
    <w:rsid w:val="005C77A6"/>
    <w:rsid w:val="00606D5F"/>
    <w:rsid w:val="00617B3D"/>
    <w:rsid w:val="00640212"/>
    <w:rsid w:val="00662CD6"/>
    <w:rsid w:val="00685FFB"/>
    <w:rsid w:val="00687A02"/>
    <w:rsid w:val="006B7DB8"/>
    <w:rsid w:val="006D3FB4"/>
    <w:rsid w:val="006D61DA"/>
    <w:rsid w:val="006E791F"/>
    <w:rsid w:val="006F6741"/>
    <w:rsid w:val="00712DC7"/>
    <w:rsid w:val="007668B3"/>
    <w:rsid w:val="007977FC"/>
    <w:rsid w:val="007B1101"/>
    <w:rsid w:val="007C0662"/>
    <w:rsid w:val="007F07F9"/>
    <w:rsid w:val="00804A29"/>
    <w:rsid w:val="00870B1B"/>
    <w:rsid w:val="00886880"/>
    <w:rsid w:val="00896EAB"/>
    <w:rsid w:val="009154FE"/>
    <w:rsid w:val="00944C7E"/>
    <w:rsid w:val="0095025E"/>
    <w:rsid w:val="00961038"/>
    <w:rsid w:val="009675B0"/>
    <w:rsid w:val="00977E3E"/>
    <w:rsid w:val="009878FC"/>
    <w:rsid w:val="009B32FE"/>
    <w:rsid w:val="00A16EA4"/>
    <w:rsid w:val="00A21844"/>
    <w:rsid w:val="00A302A4"/>
    <w:rsid w:val="00AB50BA"/>
    <w:rsid w:val="00AF1F6F"/>
    <w:rsid w:val="00B3668C"/>
    <w:rsid w:val="00B56B58"/>
    <w:rsid w:val="00B74C6E"/>
    <w:rsid w:val="00BB6B67"/>
    <w:rsid w:val="00C97D89"/>
    <w:rsid w:val="00CC5F63"/>
    <w:rsid w:val="00CE700C"/>
    <w:rsid w:val="00D81D55"/>
    <w:rsid w:val="00DA70B5"/>
    <w:rsid w:val="00DD122E"/>
    <w:rsid w:val="00DD3126"/>
    <w:rsid w:val="00DD5626"/>
    <w:rsid w:val="00DE78C2"/>
    <w:rsid w:val="00E21941"/>
    <w:rsid w:val="00E237A9"/>
    <w:rsid w:val="00E526A9"/>
    <w:rsid w:val="00E73443"/>
    <w:rsid w:val="00EF110C"/>
    <w:rsid w:val="00F01F62"/>
    <w:rsid w:val="00F45B32"/>
    <w:rsid w:val="00F539FB"/>
    <w:rsid w:val="00FF7B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69AA"/>
  <w15:chartTrackingRefBased/>
  <w15:docId w15:val="{F078EED8-8F88-4C4E-B64C-72714C54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A1"/>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1C244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C244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unhideWhenUsed/>
    <w:qFormat/>
    <w:rsid w:val="001C244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C244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1C244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1C244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1C244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1C244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1C244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244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C244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1C244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C244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C244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C244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244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244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2448"/>
    <w:rPr>
      <w:rFonts w:eastAsiaTheme="majorEastAsia" w:cstheme="majorBidi"/>
      <w:color w:val="272727" w:themeColor="text1" w:themeTint="D8"/>
    </w:rPr>
  </w:style>
  <w:style w:type="paragraph" w:styleId="Ttulo">
    <w:name w:val="Title"/>
    <w:basedOn w:val="Normal"/>
    <w:next w:val="Normal"/>
    <w:link w:val="TtuloChar"/>
    <w:uiPriority w:val="10"/>
    <w:qFormat/>
    <w:rsid w:val="001C244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C24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2448"/>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C244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2448"/>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1C2448"/>
    <w:rPr>
      <w:i/>
      <w:iCs/>
      <w:color w:val="404040" w:themeColor="text1" w:themeTint="BF"/>
    </w:rPr>
  </w:style>
  <w:style w:type="paragraph" w:styleId="PargrafodaLista">
    <w:name w:val="List Paragraph"/>
    <w:basedOn w:val="Normal"/>
    <w:uiPriority w:val="1"/>
    <w:qFormat/>
    <w:rsid w:val="001C2448"/>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1C2448"/>
    <w:rPr>
      <w:i/>
      <w:iCs/>
      <w:color w:val="2F5496" w:themeColor="accent1" w:themeShade="BF"/>
    </w:rPr>
  </w:style>
  <w:style w:type="paragraph" w:styleId="CitaoIntensa">
    <w:name w:val="Intense Quote"/>
    <w:basedOn w:val="Normal"/>
    <w:next w:val="Normal"/>
    <w:link w:val="CitaoIntensaChar"/>
    <w:uiPriority w:val="30"/>
    <w:qFormat/>
    <w:rsid w:val="001C244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1C2448"/>
    <w:rPr>
      <w:i/>
      <w:iCs/>
      <w:color w:val="2F5496" w:themeColor="accent1" w:themeShade="BF"/>
    </w:rPr>
  </w:style>
  <w:style w:type="character" w:styleId="RefernciaIntensa">
    <w:name w:val="Intense Reference"/>
    <w:basedOn w:val="Fontepargpadro"/>
    <w:uiPriority w:val="32"/>
    <w:qFormat/>
    <w:rsid w:val="001C2448"/>
    <w:rPr>
      <w:b/>
      <w:bCs/>
      <w:smallCaps/>
      <w:color w:val="2F5496" w:themeColor="accent1" w:themeShade="BF"/>
      <w:spacing w:val="5"/>
    </w:rPr>
  </w:style>
  <w:style w:type="paragraph" w:styleId="Cabealho">
    <w:name w:val="header"/>
    <w:basedOn w:val="Normal"/>
    <w:link w:val="CabealhoChar"/>
    <w:uiPriority w:val="99"/>
    <w:rsid w:val="001448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48A1"/>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rsid w:val="001448A1"/>
    <w:pPr>
      <w:tabs>
        <w:tab w:val="center" w:pos="4252"/>
        <w:tab w:val="right" w:pos="8504"/>
      </w:tabs>
      <w:spacing w:after="0" w:line="240" w:lineRule="auto"/>
    </w:pPr>
  </w:style>
  <w:style w:type="character" w:customStyle="1" w:styleId="RodapChar">
    <w:name w:val="Rodapé Char"/>
    <w:basedOn w:val="Fontepargpadro"/>
    <w:link w:val="Rodap"/>
    <w:uiPriority w:val="99"/>
    <w:rsid w:val="001448A1"/>
    <w:rPr>
      <w:rFonts w:ascii="Calibri" w:eastAsia="Times New Roman" w:hAnsi="Calibri" w:cs="Times New Roman"/>
      <w:kern w:val="0"/>
      <w:sz w:val="21"/>
      <w:szCs w:val="21"/>
      <w:lang w:eastAsia="pt-BR"/>
      <w14:ligatures w14:val="none"/>
    </w:rPr>
  </w:style>
  <w:style w:type="paragraph" w:styleId="NormalWeb">
    <w:name w:val="Normal (Web)"/>
    <w:basedOn w:val="Normal"/>
    <w:uiPriority w:val="99"/>
    <w:unhideWhenUsed/>
    <w:rsid w:val="001448A1"/>
    <w:pPr>
      <w:spacing w:before="100" w:beforeAutospacing="1" w:after="100" w:afterAutospacing="1" w:line="240" w:lineRule="auto"/>
    </w:pPr>
    <w:rPr>
      <w:rFonts w:ascii="Times New Roman" w:eastAsiaTheme="minorEastAsia" w:hAnsi="Times New Roman"/>
      <w:sz w:val="24"/>
      <w:szCs w:val="24"/>
    </w:rPr>
  </w:style>
  <w:style w:type="paragraph" w:styleId="Corpodetexto">
    <w:name w:val="Body Text"/>
    <w:basedOn w:val="Normal"/>
    <w:link w:val="CorpodetextoChar"/>
    <w:rsid w:val="001448A1"/>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rsid w:val="001448A1"/>
    <w:rPr>
      <w:rFonts w:ascii="Times New Roman" w:eastAsia="Times New Roman" w:hAnsi="Times New Roman" w:cs="Times New Roman"/>
      <w:kern w:val="0"/>
      <w:lang w:eastAsia="pt-BR"/>
      <w14:ligatures w14:val="none"/>
    </w:rPr>
  </w:style>
  <w:style w:type="paragraph" w:customStyle="1" w:styleId="normalverdana">
    <w:name w:val="normalverdana"/>
    <w:basedOn w:val="Normal"/>
    <w:uiPriority w:val="99"/>
    <w:rsid w:val="001448A1"/>
    <w:pPr>
      <w:spacing w:before="100" w:beforeAutospacing="1" w:after="100" w:afterAutospacing="1" w:line="240" w:lineRule="auto"/>
    </w:pPr>
    <w:rPr>
      <w:rFonts w:cs="Calibri"/>
      <w:sz w:val="24"/>
      <w:szCs w:val="24"/>
    </w:rPr>
  </w:style>
  <w:style w:type="paragraph" w:customStyle="1" w:styleId="Corpodetexto21">
    <w:name w:val="Corpo de texto 21"/>
    <w:basedOn w:val="Normal"/>
    <w:rsid w:val="001448A1"/>
    <w:pPr>
      <w:suppressAutoHyphens/>
      <w:spacing w:after="0" w:line="240" w:lineRule="atLeast"/>
      <w:jc w:val="both"/>
    </w:pPr>
    <w:rPr>
      <w:rFonts w:ascii="Arial" w:hAnsi="Arial" w:cs="Arial"/>
      <w:spacing w:val="16"/>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4084</Words>
  <Characters>22058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Marchesi</dc:creator>
  <cp:keywords/>
  <dc:description/>
  <cp:lastModifiedBy>assessoria</cp:lastModifiedBy>
  <cp:revision>3</cp:revision>
  <dcterms:created xsi:type="dcterms:W3CDTF">2025-07-04T22:38:00Z</dcterms:created>
  <dcterms:modified xsi:type="dcterms:W3CDTF">2025-07-07T21:36:00Z</dcterms:modified>
</cp:coreProperties>
</file>